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7E" w:rsidRDefault="00AF44B1" w:rsidP="009C567E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44F49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022D51">
        <w:rPr>
          <w:rFonts w:ascii="Times New Roman" w:hAnsi="Times New Roman" w:cs="Times New Roman"/>
          <w:sz w:val="24"/>
          <w:szCs w:val="24"/>
        </w:rPr>
        <w:t>3</w:t>
      </w:r>
      <w:r w:rsidRPr="00444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67E" w:rsidRDefault="00AF44B1" w:rsidP="009C567E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444F49">
        <w:rPr>
          <w:rFonts w:ascii="Times New Roman" w:hAnsi="Times New Roman" w:cs="Times New Roman"/>
          <w:sz w:val="24"/>
          <w:szCs w:val="24"/>
        </w:rPr>
        <w:t xml:space="preserve">к решению Великоустюгской Думы                                                                                  от </w:t>
      </w:r>
      <w:r w:rsidR="00945AAE">
        <w:rPr>
          <w:rFonts w:ascii="Times New Roman" w:hAnsi="Times New Roman" w:cs="Times New Roman"/>
          <w:sz w:val="24"/>
          <w:szCs w:val="24"/>
        </w:rPr>
        <w:t>05.06</w:t>
      </w:r>
      <w:r w:rsidRPr="00444F49">
        <w:rPr>
          <w:rFonts w:ascii="Times New Roman" w:hAnsi="Times New Roman" w:cs="Times New Roman"/>
          <w:sz w:val="24"/>
          <w:szCs w:val="24"/>
        </w:rPr>
        <w:t xml:space="preserve">.2020 № </w:t>
      </w:r>
      <w:r w:rsidR="00945AAE">
        <w:rPr>
          <w:rFonts w:ascii="Times New Roman" w:hAnsi="Times New Roman" w:cs="Times New Roman"/>
          <w:sz w:val="24"/>
          <w:szCs w:val="24"/>
        </w:rPr>
        <w:t>2</w:t>
      </w:r>
      <w:r w:rsidRPr="00444F49">
        <w:rPr>
          <w:rFonts w:ascii="Times New Roman" w:hAnsi="Times New Roman" w:cs="Times New Roman"/>
          <w:sz w:val="24"/>
          <w:szCs w:val="24"/>
        </w:rPr>
        <w:t xml:space="preserve">9 </w:t>
      </w:r>
      <w:bookmarkStart w:id="0" w:name="_GoBack"/>
      <w:bookmarkEnd w:id="0"/>
    </w:p>
    <w:p w:rsidR="009C567E" w:rsidRPr="00022D51" w:rsidRDefault="009C567E" w:rsidP="009C567E">
      <w:pPr>
        <w:tabs>
          <w:tab w:val="left" w:pos="4678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180"/>
        <w:gridCol w:w="476"/>
        <w:gridCol w:w="498"/>
        <w:gridCol w:w="1451"/>
      </w:tblGrid>
      <w:tr w:rsidR="00022D51" w:rsidRPr="00022D51" w:rsidTr="00022D51">
        <w:trPr>
          <w:trHeight w:val="679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Расходы районного бюджета по разделам и подразделам классификации </w:t>
            </w:r>
          </w:p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</w:t>
            </w: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ходов 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2019 год</w:t>
            </w:r>
          </w:p>
        </w:tc>
      </w:tr>
      <w:tr w:rsidR="00022D51" w:rsidRPr="00022D51" w:rsidTr="00022D51">
        <w:trPr>
          <w:trHeight w:val="282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D51" w:rsidRPr="00022D51" w:rsidRDefault="00022D51" w:rsidP="0002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22D51" w:rsidRPr="00022D51" w:rsidTr="00022D51">
        <w:trPr>
          <w:trHeight w:val="409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D51" w:rsidRPr="00022D51" w:rsidRDefault="00022D51" w:rsidP="0032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2D51" w:rsidRPr="00022D51" w:rsidRDefault="00022D51" w:rsidP="0032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022D51" w:rsidRPr="00022D51" w:rsidTr="00022D51">
        <w:trPr>
          <w:trHeight w:val="428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189 724,8</w:t>
            </w:r>
          </w:p>
        </w:tc>
      </w:tr>
      <w:tr w:rsidR="00022D51" w:rsidRPr="00022D51" w:rsidTr="00022D51">
        <w:trPr>
          <w:trHeight w:val="531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5 973,3</w:t>
            </w:r>
          </w:p>
        </w:tc>
      </w:tr>
      <w:tr w:rsidR="00022D51" w:rsidRPr="00022D51" w:rsidTr="00022D51">
        <w:trPr>
          <w:trHeight w:val="7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законодательных (представительных) о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ганов государственной власти и представительных орг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4 613,0</w:t>
            </w:r>
          </w:p>
        </w:tc>
      </w:tr>
      <w:tr w:rsidR="00022D51" w:rsidRPr="00022D51" w:rsidTr="00022D51">
        <w:trPr>
          <w:trHeight w:val="8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дерации, высших исполнительных органов госуда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ственной власти  субъектов Российской Фед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47 017,7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</w:t>
            </w:r>
          </w:p>
        </w:tc>
      </w:tr>
      <w:tr w:rsidR="00022D51" w:rsidRPr="00022D51" w:rsidTr="00022D51">
        <w:trPr>
          <w:trHeight w:val="7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женных  органов и органов финансового (ф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13 280,3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118 831,7</w:t>
            </w:r>
          </w:p>
        </w:tc>
      </w:tr>
      <w:tr w:rsidR="00022D51" w:rsidRPr="00022D51" w:rsidTr="00022D51">
        <w:trPr>
          <w:trHeight w:val="731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</w:t>
            </w: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НИТЕЛЬНАЯ ДЕ</w:t>
            </w: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</w:t>
            </w: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1 908,2</w:t>
            </w:r>
          </w:p>
        </w:tc>
      </w:tr>
      <w:tr w:rsidR="00022D51" w:rsidRPr="00022D51" w:rsidTr="00022D51">
        <w:trPr>
          <w:trHeight w:val="637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1 462,5</w:t>
            </w:r>
          </w:p>
        </w:tc>
      </w:tr>
      <w:tr w:rsidR="00022D51" w:rsidRPr="00022D51" w:rsidTr="00022D51">
        <w:trPr>
          <w:trHeight w:val="689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безопасности и пр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воохранительной д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445,7</w:t>
            </w:r>
          </w:p>
        </w:tc>
      </w:tr>
      <w:tr w:rsidR="00022D51" w:rsidRPr="00022D51" w:rsidTr="00022D51">
        <w:trPr>
          <w:trHeight w:val="503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163 189,3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1 762,4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180,0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609,7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8 336,1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145 291,1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национальной эконом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7 010,0</w:t>
            </w:r>
          </w:p>
        </w:tc>
      </w:tr>
      <w:tr w:rsidR="00022D51" w:rsidRPr="00022D51" w:rsidTr="00022D51">
        <w:trPr>
          <w:trHeight w:val="428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 КОММУНАЛЬНОЕ ХОЗЯ</w:t>
            </w: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90 320,8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41 696,3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47 050,9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1 573,6</w:t>
            </w:r>
          </w:p>
        </w:tc>
      </w:tr>
      <w:tr w:rsidR="00022D51" w:rsidRPr="00022D51" w:rsidTr="00022D51">
        <w:trPr>
          <w:trHeight w:val="428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1 114 877,2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399 284,9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599 150,3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99 805,2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5 601,2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11 035,6</w:t>
            </w:r>
          </w:p>
        </w:tc>
      </w:tr>
      <w:tr w:rsidR="00022D51" w:rsidRPr="00022D51" w:rsidTr="00022D51">
        <w:trPr>
          <w:trHeight w:val="428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89 128,2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84 028,4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культуры, кинематогр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5 099,8</w:t>
            </w:r>
          </w:p>
        </w:tc>
      </w:tr>
      <w:tr w:rsidR="00022D51" w:rsidRPr="00022D51" w:rsidTr="00022D51">
        <w:trPr>
          <w:trHeight w:val="428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4 709,1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194,8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4 514,3</w:t>
            </w:r>
          </w:p>
        </w:tc>
      </w:tr>
      <w:tr w:rsidR="00022D51" w:rsidRPr="00022D51" w:rsidTr="00022D51">
        <w:trPr>
          <w:trHeight w:val="428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64 427,6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6 786,5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39 366,1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17 535,0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740,0</w:t>
            </w:r>
          </w:p>
        </w:tc>
      </w:tr>
      <w:tr w:rsidR="00022D51" w:rsidRPr="00022D51" w:rsidTr="00022D51">
        <w:trPr>
          <w:trHeight w:val="428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11 851,9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9 279,6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1 758,5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 высших достижений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813,8</w:t>
            </w:r>
          </w:p>
        </w:tc>
      </w:tr>
      <w:tr w:rsidR="00022D51" w:rsidRPr="00022D51" w:rsidTr="00022D51">
        <w:trPr>
          <w:trHeight w:val="7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ОБСЛУЖИВАНИЕ ГОСУДАРСТВЕННОГО И МУН</w:t>
            </w: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333,2</w:t>
            </w:r>
          </w:p>
        </w:tc>
      </w:tr>
      <w:tr w:rsidR="00022D51" w:rsidRPr="00022D51" w:rsidTr="00022D51">
        <w:trPr>
          <w:trHeight w:val="4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государственного внутреннего и муниципал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333,2</w:t>
            </w:r>
          </w:p>
        </w:tc>
      </w:tr>
      <w:tr w:rsidR="00022D51" w:rsidRPr="00022D51" w:rsidTr="00022D51">
        <w:trPr>
          <w:trHeight w:val="781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МЕЖБЮДЖЕТНЫЕ ТРАНСФЕРТЫ ОБЩЕГО ХАРА</w:t>
            </w: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ТЕРА БЮДЖЕТАМ БЮДЖЕТНОЙ СИСТЕМЫ РО</w:t>
            </w: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89 155,1</w:t>
            </w:r>
          </w:p>
        </w:tc>
      </w:tr>
      <w:tr w:rsidR="00022D51" w:rsidRPr="00022D51" w:rsidTr="00022D51">
        <w:trPr>
          <w:trHeight w:val="74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 суб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ъ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ектов Российской Федерации и муниц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49 338,4</w:t>
            </w:r>
          </w:p>
        </w:tc>
      </w:tr>
      <w:tr w:rsidR="00022D51" w:rsidRPr="00022D51" w:rsidTr="00022D51">
        <w:trPr>
          <w:trHeight w:val="457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39 816,7</w:t>
            </w:r>
          </w:p>
        </w:tc>
      </w:tr>
      <w:tr w:rsidR="00022D51" w:rsidRPr="00022D51" w:rsidTr="00022D51">
        <w:trPr>
          <w:trHeight w:val="403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D51" w:rsidRPr="00022D51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D51" w:rsidRPr="00022D51" w:rsidRDefault="00022D51" w:rsidP="0002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D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1 819 625,4</w:t>
            </w:r>
          </w:p>
        </w:tc>
      </w:tr>
    </w:tbl>
    <w:p w:rsidR="00AF44B1" w:rsidRPr="006E7AF8" w:rsidRDefault="00AF44B1" w:rsidP="00022D51">
      <w:pPr>
        <w:rPr>
          <w:sz w:val="24"/>
          <w:szCs w:val="24"/>
        </w:rPr>
      </w:pPr>
    </w:p>
    <w:sectPr w:rsidR="00AF44B1" w:rsidRPr="006E7AF8" w:rsidSect="00945A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31" w:rsidRDefault="007A7C31" w:rsidP="00945AAE">
      <w:pPr>
        <w:spacing w:after="0" w:line="240" w:lineRule="auto"/>
      </w:pPr>
      <w:r>
        <w:separator/>
      </w:r>
    </w:p>
  </w:endnote>
  <w:endnote w:type="continuationSeparator" w:id="0">
    <w:p w:rsidR="007A7C31" w:rsidRDefault="007A7C31" w:rsidP="0094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31" w:rsidRDefault="007A7C31" w:rsidP="00945AAE">
      <w:pPr>
        <w:spacing w:after="0" w:line="240" w:lineRule="auto"/>
      </w:pPr>
      <w:r>
        <w:separator/>
      </w:r>
    </w:p>
  </w:footnote>
  <w:footnote w:type="continuationSeparator" w:id="0">
    <w:p w:rsidR="007A7C31" w:rsidRDefault="007A7C31" w:rsidP="0094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01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5AAE" w:rsidRPr="00945AAE" w:rsidRDefault="00945AAE">
        <w:pPr>
          <w:pStyle w:val="a5"/>
          <w:jc w:val="center"/>
          <w:rPr>
            <w:rFonts w:ascii="Times New Roman" w:hAnsi="Times New Roman" w:cs="Times New Roman"/>
          </w:rPr>
        </w:pPr>
        <w:r w:rsidRPr="00945AAE">
          <w:rPr>
            <w:rFonts w:ascii="Times New Roman" w:hAnsi="Times New Roman" w:cs="Times New Roman"/>
          </w:rPr>
          <w:fldChar w:fldCharType="begin"/>
        </w:r>
        <w:r w:rsidRPr="00945AAE">
          <w:rPr>
            <w:rFonts w:ascii="Times New Roman" w:hAnsi="Times New Roman" w:cs="Times New Roman"/>
          </w:rPr>
          <w:instrText>PAGE   \* MERGEFORMAT</w:instrText>
        </w:r>
        <w:r w:rsidRPr="00945AAE">
          <w:rPr>
            <w:rFonts w:ascii="Times New Roman" w:hAnsi="Times New Roman" w:cs="Times New Roman"/>
          </w:rPr>
          <w:fldChar w:fldCharType="separate"/>
        </w:r>
        <w:r w:rsidR="00022D51">
          <w:rPr>
            <w:rFonts w:ascii="Times New Roman" w:hAnsi="Times New Roman" w:cs="Times New Roman"/>
            <w:noProof/>
          </w:rPr>
          <w:t>2</w:t>
        </w:r>
        <w:r w:rsidRPr="00945AAE">
          <w:rPr>
            <w:rFonts w:ascii="Times New Roman" w:hAnsi="Times New Roman" w:cs="Times New Roman"/>
          </w:rPr>
          <w:fldChar w:fldCharType="end"/>
        </w:r>
      </w:p>
    </w:sdtContent>
  </w:sdt>
  <w:p w:rsidR="00945AAE" w:rsidRDefault="00945A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2C"/>
    <w:rsid w:val="00022D51"/>
    <w:rsid w:val="0017402C"/>
    <w:rsid w:val="002B33AE"/>
    <w:rsid w:val="00444F49"/>
    <w:rsid w:val="006E7AF8"/>
    <w:rsid w:val="007A7C31"/>
    <w:rsid w:val="00817027"/>
    <w:rsid w:val="00945AAE"/>
    <w:rsid w:val="009C567E"/>
    <w:rsid w:val="00AF44B1"/>
    <w:rsid w:val="00E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AAE"/>
  </w:style>
  <w:style w:type="paragraph" w:styleId="a7">
    <w:name w:val="footer"/>
    <w:basedOn w:val="a"/>
    <w:link w:val="a8"/>
    <w:uiPriority w:val="99"/>
    <w:unhideWhenUsed/>
    <w:rsid w:val="0094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AAE"/>
  </w:style>
  <w:style w:type="paragraph" w:styleId="a7">
    <w:name w:val="footer"/>
    <w:basedOn w:val="a"/>
    <w:link w:val="a8"/>
    <w:uiPriority w:val="99"/>
    <w:unhideWhenUsed/>
    <w:rsid w:val="0094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2020-06-08T06:12:00Z</cp:lastPrinted>
  <dcterms:created xsi:type="dcterms:W3CDTF">2020-04-13T12:46:00Z</dcterms:created>
  <dcterms:modified xsi:type="dcterms:W3CDTF">2020-06-08T06:12:00Z</dcterms:modified>
</cp:coreProperties>
</file>