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9B1536" w:rsidRDefault="00486B0F" w:rsidP="009B1536">
      <w:pPr>
        <w:pStyle w:val="a5"/>
      </w:pPr>
      <w:r w:rsidRPr="009B1536">
        <w:rPr>
          <w:noProof/>
          <w:sz w:val="20"/>
        </w:rPr>
        <w:drawing>
          <wp:inline distT="0" distB="0" distL="0" distR="0" wp14:anchorId="5BC05C7E" wp14:editId="7DA93CBD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9B1536" w:rsidRDefault="00486B0F" w:rsidP="009B1536">
      <w:pPr>
        <w:pStyle w:val="a5"/>
      </w:pPr>
    </w:p>
    <w:p w:rsidR="00486B0F" w:rsidRPr="009B1536" w:rsidRDefault="00486B0F" w:rsidP="009B1536">
      <w:pPr>
        <w:pStyle w:val="1"/>
        <w:rPr>
          <w:sz w:val="32"/>
          <w:szCs w:val="32"/>
        </w:rPr>
      </w:pPr>
      <w:r w:rsidRPr="009B1536">
        <w:rPr>
          <w:sz w:val="32"/>
          <w:szCs w:val="32"/>
        </w:rPr>
        <w:t>ВЕЛИКОУСТЮГСКАЯ ДУМА</w:t>
      </w:r>
    </w:p>
    <w:p w:rsidR="00486B0F" w:rsidRPr="009B1536" w:rsidRDefault="00486B0F" w:rsidP="009B1536">
      <w:pPr>
        <w:jc w:val="center"/>
        <w:rPr>
          <w:b/>
          <w:sz w:val="26"/>
          <w:szCs w:val="26"/>
        </w:rPr>
      </w:pPr>
      <w:r w:rsidRPr="009B1536">
        <w:rPr>
          <w:b/>
          <w:sz w:val="26"/>
          <w:szCs w:val="26"/>
        </w:rPr>
        <w:t>ВЕЛИКОУСТЮГСКОГО МУНИЦИПАЛЬНОГО РАЙОНА</w:t>
      </w:r>
    </w:p>
    <w:p w:rsidR="00486B0F" w:rsidRPr="009B1536" w:rsidRDefault="00486B0F" w:rsidP="009B1536">
      <w:pPr>
        <w:pStyle w:val="a3"/>
        <w:tabs>
          <w:tab w:val="left" w:pos="708"/>
        </w:tabs>
      </w:pPr>
    </w:p>
    <w:p w:rsidR="00486B0F" w:rsidRPr="009B1536" w:rsidRDefault="00486B0F" w:rsidP="009B1536"/>
    <w:p w:rsidR="00486B0F" w:rsidRPr="009B1536" w:rsidRDefault="00486B0F" w:rsidP="009B1536">
      <w:pPr>
        <w:pStyle w:val="2"/>
      </w:pPr>
      <w:r w:rsidRPr="009B1536">
        <w:t xml:space="preserve">Р Е Ш Е Н И Е </w:t>
      </w:r>
    </w:p>
    <w:p w:rsidR="00486B0F" w:rsidRPr="009B1536" w:rsidRDefault="00486B0F" w:rsidP="009B1536"/>
    <w:p w:rsidR="00486B0F" w:rsidRPr="009B1536" w:rsidRDefault="00486B0F" w:rsidP="009B1536">
      <w:pPr>
        <w:jc w:val="both"/>
        <w:rPr>
          <w:sz w:val="28"/>
          <w:szCs w:val="28"/>
          <w:u w:val="single"/>
        </w:rPr>
      </w:pPr>
      <w:r w:rsidRPr="009B1536">
        <w:rPr>
          <w:sz w:val="16"/>
        </w:rPr>
        <w:t xml:space="preserve">  от</w:t>
      </w:r>
      <w:r w:rsidRPr="009B1536">
        <w:t xml:space="preserve">        </w:t>
      </w:r>
      <w:r w:rsidR="0045306E" w:rsidRPr="009B1536">
        <w:t xml:space="preserve"> </w:t>
      </w:r>
      <w:r w:rsidR="00B716A7" w:rsidRPr="009B1536">
        <w:rPr>
          <w:sz w:val="28"/>
          <w:szCs w:val="28"/>
        </w:rPr>
        <w:t>15.09</w:t>
      </w:r>
      <w:r w:rsidR="00E70473" w:rsidRPr="009B1536">
        <w:rPr>
          <w:sz w:val="28"/>
          <w:szCs w:val="28"/>
        </w:rPr>
        <w:t>.2021</w:t>
      </w:r>
      <w:r w:rsidR="0045306E" w:rsidRPr="009B1536">
        <w:t xml:space="preserve">         </w:t>
      </w:r>
      <w:r w:rsidR="00005B59" w:rsidRPr="009B1536">
        <w:t xml:space="preserve"> </w:t>
      </w:r>
      <w:r w:rsidRPr="009B1536">
        <w:t xml:space="preserve"> </w:t>
      </w:r>
      <w:r w:rsidR="00005B59" w:rsidRPr="009B1536">
        <w:rPr>
          <w:sz w:val="16"/>
        </w:rPr>
        <w:t xml:space="preserve">№  </w:t>
      </w:r>
      <w:r w:rsidR="00520EEB" w:rsidRPr="009B1536">
        <w:t xml:space="preserve"> </w:t>
      </w:r>
      <w:r w:rsidR="00B716A7" w:rsidRPr="009B1536">
        <w:rPr>
          <w:sz w:val="28"/>
          <w:szCs w:val="28"/>
        </w:rPr>
        <w:t>41</w:t>
      </w:r>
    </w:p>
    <w:p w:rsidR="00486B0F" w:rsidRPr="009B1536" w:rsidRDefault="00486B0F" w:rsidP="009B1536">
      <w:r w:rsidRPr="009B1536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9B1536" w:rsidRDefault="00486B0F" w:rsidP="009B1536">
      <w:pPr>
        <w:ind w:left="708" w:firstLine="12"/>
        <w:rPr>
          <w:sz w:val="16"/>
        </w:rPr>
      </w:pPr>
      <w:r w:rsidRPr="009B1536">
        <w:rPr>
          <w:sz w:val="16"/>
        </w:rPr>
        <w:t>г. Великий Устюг</w:t>
      </w:r>
    </w:p>
    <w:p w:rsidR="00D90EFE" w:rsidRPr="009B1536" w:rsidRDefault="00D90EFE" w:rsidP="009B1536">
      <w:pPr>
        <w:ind w:right="142"/>
        <w:jc w:val="both"/>
        <w:rPr>
          <w:sz w:val="28"/>
          <w:szCs w:val="28"/>
        </w:rPr>
      </w:pPr>
    </w:p>
    <w:p w:rsidR="00D90EFE" w:rsidRPr="009B1536" w:rsidRDefault="00B716A7" w:rsidP="009B1536">
      <w:pPr>
        <w:ind w:right="142"/>
        <w:jc w:val="both"/>
        <w:rPr>
          <w:sz w:val="28"/>
          <w:szCs w:val="28"/>
        </w:rPr>
      </w:pPr>
      <w:r w:rsidRPr="009B1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D614CE" wp14:editId="7AE8F70D">
                <wp:simplePos x="0" y="0"/>
                <wp:positionH relativeFrom="column">
                  <wp:posOffset>2367280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14.65pt" to="204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LWXPFLcAAAACQEAAA8AAAAAAAAAAAAAAAAApwQAAGRycy9kb3ducmV2LnhtbFBLBQYAAAAABAAE&#10;APMAAACwBQAAAAA=&#10;"/>
            </w:pict>
          </mc:Fallback>
        </mc:AlternateContent>
      </w:r>
      <w:r w:rsidR="00D90EFE" w:rsidRPr="009B15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C0A3FA" wp14:editId="295FB3A5">
                <wp:simplePos x="0" y="0"/>
                <wp:positionH relativeFrom="column">
                  <wp:posOffset>2595372</wp:posOffset>
                </wp:positionH>
                <wp:positionV relativeFrom="paragraph">
                  <wp:posOffset>188595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5pt,14.85pt" to="204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5UYaM9wAAAAJAQAADwAAAAAAAAAAAAAAAACsBAAAZHJzL2Rvd25yZXYueG1sUEsFBgAA&#10;AAAEAAQA8wAAALUFAAAAAA==&#10;"/>
            </w:pict>
          </mc:Fallback>
        </mc:AlternateContent>
      </w:r>
      <w:r w:rsidR="00D90EFE" w:rsidRPr="009B1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8F6320" wp14:editId="6FDAA4B4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-1.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"/>
            </w:pict>
          </mc:Fallback>
        </mc:AlternateContent>
      </w:r>
      <w:r w:rsidR="00D90EFE" w:rsidRPr="009B1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07C149" wp14:editId="448EB83B">
                <wp:simplePos x="0" y="0"/>
                <wp:positionH relativeFrom="column">
                  <wp:posOffset>-19050</wp:posOffset>
                </wp:positionH>
                <wp:positionV relativeFrom="paragraph">
                  <wp:posOffset>186055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4.65pt" to="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"/>
            </w:pict>
          </mc:Fallback>
        </mc:AlternateContent>
      </w:r>
    </w:p>
    <w:p w:rsidR="00D90EFE" w:rsidRPr="009B1536" w:rsidRDefault="00B716A7" w:rsidP="009B1536">
      <w:pPr>
        <w:ind w:right="5385"/>
        <w:contextualSpacing/>
        <w:jc w:val="both"/>
        <w:rPr>
          <w:sz w:val="27"/>
          <w:szCs w:val="27"/>
        </w:rPr>
      </w:pPr>
      <w:r w:rsidRPr="009B1536">
        <w:rPr>
          <w:sz w:val="27"/>
          <w:szCs w:val="27"/>
        </w:rPr>
        <w:t xml:space="preserve">Об утверждении Положения о муниципальном земельном </w:t>
      </w:r>
      <w:r w:rsidRPr="009B1536">
        <w:rPr>
          <w:sz w:val="27"/>
          <w:szCs w:val="27"/>
        </w:rPr>
        <w:t xml:space="preserve">    </w:t>
      </w:r>
      <w:r w:rsidRPr="009B1536">
        <w:rPr>
          <w:sz w:val="27"/>
          <w:szCs w:val="27"/>
        </w:rPr>
        <w:t>контроле</w:t>
      </w:r>
      <w:r w:rsidRPr="009B1536">
        <w:rPr>
          <w:sz w:val="27"/>
          <w:szCs w:val="27"/>
        </w:rPr>
        <w:t xml:space="preserve"> </w:t>
      </w:r>
      <w:r w:rsidRPr="009B1536">
        <w:rPr>
          <w:sz w:val="27"/>
          <w:szCs w:val="27"/>
        </w:rPr>
        <w:t>на территории сельских поселений и межселенных</w:t>
      </w:r>
      <w:r w:rsidRPr="009B1536">
        <w:rPr>
          <w:sz w:val="27"/>
          <w:szCs w:val="27"/>
        </w:rPr>
        <w:t xml:space="preserve">     </w:t>
      </w:r>
      <w:r w:rsidRPr="009B1536">
        <w:rPr>
          <w:sz w:val="27"/>
          <w:szCs w:val="27"/>
        </w:rPr>
        <w:t xml:space="preserve"> терр</w:t>
      </w:r>
      <w:r w:rsidRPr="009B1536">
        <w:rPr>
          <w:sz w:val="27"/>
          <w:szCs w:val="27"/>
        </w:rPr>
        <w:t>и</w:t>
      </w:r>
      <w:r w:rsidRPr="009B1536">
        <w:rPr>
          <w:sz w:val="27"/>
          <w:szCs w:val="27"/>
        </w:rPr>
        <w:t>ториях</w:t>
      </w:r>
      <w:r w:rsidRPr="009B1536">
        <w:rPr>
          <w:sz w:val="27"/>
          <w:szCs w:val="27"/>
        </w:rPr>
        <w:t xml:space="preserve"> </w:t>
      </w:r>
      <w:r w:rsidRPr="009B1536">
        <w:rPr>
          <w:sz w:val="27"/>
          <w:szCs w:val="27"/>
        </w:rPr>
        <w:t>Великоустюгского мун</w:t>
      </w:r>
      <w:r w:rsidRPr="009B1536">
        <w:rPr>
          <w:sz w:val="27"/>
          <w:szCs w:val="27"/>
        </w:rPr>
        <w:t>и</w:t>
      </w:r>
      <w:r w:rsidRPr="009B1536">
        <w:rPr>
          <w:sz w:val="27"/>
          <w:szCs w:val="27"/>
        </w:rPr>
        <w:t>ципального района</w:t>
      </w:r>
      <w:r w:rsidR="00D90EFE" w:rsidRPr="009B1536">
        <w:rPr>
          <w:sz w:val="27"/>
          <w:szCs w:val="27"/>
        </w:rPr>
        <w:t xml:space="preserve">  </w:t>
      </w:r>
    </w:p>
    <w:p w:rsidR="00486B0F" w:rsidRPr="009B1536" w:rsidRDefault="00486B0F" w:rsidP="009B1536">
      <w:pPr>
        <w:ind w:left="708" w:firstLine="12"/>
        <w:rPr>
          <w:sz w:val="27"/>
          <w:szCs w:val="27"/>
        </w:rPr>
      </w:pPr>
    </w:p>
    <w:p w:rsidR="00D81329" w:rsidRPr="009B1536" w:rsidRDefault="00D81329" w:rsidP="009B1536">
      <w:pPr>
        <w:ind w:left="708" w:firstLine="12"/>
        <w:rPr>
          <w:sz w:val="27"/>
          <w:szCs w:val="27"/>
        </w:rPr>
      </w:pPr>
    </w:p>
    <w:p w:rsidR="00B716A7" w:rsidRPr="009B1536" w:rsidRDefault="00B716A7" w:rsidP="009B1536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9B1536">
        <w:rPr>
          <w:sz w:val="27"/>
          <w:szCs w:val="27"/>
        </w:rPr>
        <w:t>В соответствии со статьей 72 Земельного кодекса Российской Федер</w:t>
      </w:r>
      <w:r w:rsidRPr="009B1536">
        <w:rPr>
          <w:sz w:val="27"/>
          <w:szCs w:val="27"/>
        </w:rPr>
        <w:t>а</w:t>
      </w:r>
      <w:r w:rsidRPr="009B1536">
        <w:rPr>
          <w:sz w:val="27"/>
          <w:szCs w:val="27"/>
        </w:rPr>
        <w:t xml:space="preserve">ции, </w:t>
      </w:r>
      <w:r w:rsidRPr="009B1536">
        <w:rPr>
          <w:sz w:val="27"/>
          <w:szCs w:val="27"/>
        </w:rPr>
        <w:t>Ф</w:t>
      </w:r>
      <w:r w:rsidRPr="009B1536">
        <w:rPr>
          <w:sz w:val="27"/>
          <w:szCs w:val="27"/>
        </w:rPr>
        <w:t>едеральными законами от 06 октября 2003 года № 131-ФЗ «Об общих при</w:t>
      </w:r>
      <w:r w:rsidRPr="009B1536">
        <w:rPr>
          <w:sz w:val="27"/>
          <w:szCs w:val="27"/>
        </w:rPr>
        <w:t>н</w:t>
      </w:r>
      <w:r w:rsidRPr="009B1536">
        <w:rPr>
          <w:sz w:val="27"/>
          <w:szCs w:val="27"/>
        </w:rPr>
        <w:t>ципах организации местного самоуправления в Российской Федерации», от 31 июля 2020 года № 248-ФЗ «О государственном контроле (надзоре) и муниц</w:t>
      </w:r>
      <w:r w:rsidRPr="009B1536">
        <w:rPr>
          <w:sz w:val="27"/>
          <w:szCs w:val="27"/>
        </w:rPr>
        <w:t>и</w:t>
      </w:r>
      <w:r w:rsidRPr="009B1536">
        <w:rPr>
          <w:sz w:val="27"/>
          <w:szCs w:val="27"/>
        </w:rPr>
        <w:t xml:space="preserve">пальном контроле в Российской Федерации», руководствуясь статьей 21 Устава Великоустюгского муниципального района, </w:t>
      </w:r>
    </w:p>
    <w:p w:rsidR="00B716A7" w:rsidRPr="009B1536" w:rsidRDefault="00B716A7" w:rsidP="009B1536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9B1536">
        <w:rPr>
          <w:b/>
          <w:sz w:val="27"/>
          <w:szCs w:val="27"/>
        </w:rPr>
        <w:t>Великоустюгская Дума РЕШИЛА:</w:t>
      </w:r>
    </w:p>
    <w:p w:rsidR="00B716A7" w:rsidRPr="009B1536" w:rsidRDefault="00B716A7" w:rsidP="009B1536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</w:p>
    <w:p w:rsidR="00B716A7" w:rsidRPr="009B1536" w:rsidRDefault="00B716A7" w:rsidP="009B1536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9B1536">
        <w:rPr>
          <w:sz w:val="27"/>
          <w:szCs w:val="27"/>
        </w:rPr>
        <w:t>1.   Утвердить Положение о муниципальном земельном контроле на те</w:t>
      </w:r>
      <w:r w:rsidRPr="009B1536">
        <w:rPr>
          <w:sz w:val="27"/>
          <w:szCs w:val="27"/>
        </w:rPr>
        <w:t>р</w:t>
      </w:r>
      <w:r w:rsidRPr="009B1536">
        <w:rPr>
          <w:sz w:val="27"/>
          <w:szCs w:val="27"/>
        </w:rPr>
        <w:t>ритории сельских поселений и межселенных территориях Великоустюгского муниципального района согласно приложению 1 к настоящему реш</w:t>
      </w:r>
      <w:r w:rsidRPr="009B1536">
        <w:rPr>
          <w:sz w:val="27"/>
          <w:szCs w:val="27"/>
        </w:rPr>
        <w:t>е</w:t>
      </w:r>
      <w:r w:rsidRPr="009B1536">
        <w:rPr>
          <w:sz w:val="27"/>
          <w:szCs w:val="27"/>
        </w:rPr>
        <w:t>нию.</w:t>
      </w:r>
    </w:p>
    <w:p w:rsidR="00B716A7" w:rsidRPr="009B1536" w:rsidRDefault="00B716A7" w:rsidP="009B1536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9B1536">
        <w:rPr>
          <w:sz w:val="27"/>
          <w:szCs w:val="27"/>
        </w:rPr>
        <w:t>2. Утвердить и</w:t>
      </w:r>
      <w:r w:rsidRPr="009B1536">
        <w:rPr>
          <w:rFonts w:eastAsiaTheme="minorHAnsi"/>
          <w:sz w:val="27"/>
          <w:szCs w:val="27"/>
          <w:lang w:eastAsia="en-US"/>
        </w:rPr>
        <w:t xml:space="preserve">ндикаторы риска нарушения обязательных требований по муниципальному земельному контролю </w:t>
      </w:r>
      <w:r w:rsidRPr="009B1536">
        <w:rPr>
          <w:rFonts w:eastAsia="Calibri"/>
          <w:sz w:val="27"/>
          <w:szCs w:val="27"/>
          <w:lang w:eastAsia="en-US"/>
        </w:rPr>
        <w:t>согласно приложению 2 к наст</w:t>
      </w:r>
      <w:r w:rsidRPr="009B1536">
        <w:rPr>
          <w:rFonts w:eastAsia="Calibri"/>
          <w:sz w:val="27"/>
          <w:szCs w:val="27"/>
          <w:lang w:eastAsia="en-US"/>
        </w:rPr>
        <w:t>о</w:t>
      </w:r>
      <w:r w:rsidRPr="009B1536">
        <w:rPr>
          <w:rFonts w:eastAsia="Calibri"/>
          <w:sz w:val="27"/>
          <w:szCs w:val="27"/>
          <w:lang w:eastAsia="en-US"/>
        </w:rPr>
        <w:t>ящему решению.</w:t>
      </w:r>
    </w:p>
    <w:p w:rsidR="00B716A7" w:rsidRPr="009B1536" w:rsidRDefault="00B716A7" w:rsidP="009B1536">
      <w:pPr>
        <w:ind w:firstLine="709"/>
        <w:jc w:val="both"/>
        <w:rPr>
          <w:sz w:val="27"/>
          <w:szCs w:val="27"/>
        </w:rPr>
      </w:pPr>
      <w:r w:rsidRPr="009B1536">
        <w:rPr>
          <w:sz w:val="27"/>
          <w:szCs w:val="27"/>
        </w:rPr>
        <w:t>3. Утвердить</w:t>
      </w:r>
      <w:r w:rsidRPr="009B1536">
        <w:rPr>
          <w:rFonts w:eastAsiaTheme="minorHAnsi"/>
          <w:bCs/>
          <w:sz w:val="27"/>
          <w:szCs w:val="27"/>
          <w:highlight w:val="white"/>
          <w:lang w:eastAsia="en-US"/>
        </w:rPr>
        <w:t xml:space="preserve"> Перечень должностных лиц, осуществляющих муниципал</w:t>
      </w:r>
      <w:r w:rsidRPr="009B1536">
        <w:rPr>
          <w:rFonts w:eastAsiaTheme="minorHAnsi"/>
          <w:bCs/>
          <w:sz w:val="27"/>
          <w:szCs w:val="27"/>
          <w:highlight w:val="white"/>
          <w:lang w:eastAsia="en-US"/>
        </w:rPr>
        <w:t>ь</w:t>
      </w:r>
      <w:r w:rsidRPr="009B1536">
        <w:rPr>
          <w:rFonts w:eastAsiaTheme="minorHAnsi"/>
          <w:bCs/>
          <w:sz w:val="27"/>
          <w:szCs w:val="27"/>
          <w:highlight w:val="white"/>
          <w:lang w:eastAsia="en-US"/>
        </w:rPr>
        <w:t>ный земельный контроль</w:t>
      </w:r>
      <w:r w:rsidRPr="009B1536">
        <w:rPr>
          <w:sz w:val="27"/>
          <w:szCs w:val="27"/>
        </w:rPr>
        <w:t xml:space="preserve"> на территории сельских поселений и межселенных территориях Великоустюгского муниципального района согласно приложению 3 к настоящему решению.</w:t>
      </w:r>
    </w:p>
    <w:p w:rsidR="00BC2E2D" w:rsidRPr="009B1536" w:rsidRDefault="00B716A7" w:rsidP="009B1536">
      <w:pPr>
        <w:tabs>
          <w:tab w:val="left" w:pos="708"/>
          <w:tab w:val="left" w:pos="1697"/>
        </w:tabs>
        <w:ind w:firstLine="709"/>
        <w:jc w:val="both"/>
        <w:rPr>
          <w:sz w:val="27"/>
          <w:szCs w:val="27"/>
        </w:rPr>
      </w:pPr>
      <w:r w:rsidRPr="009B1536">
        <w:rPr>
          <w:sz w:val="27"/>
          <w:szCs w:val="27"/>
        </w:rPr>
        <w:t>4. Настоящее решение вступает в силу после официального опубликов</w:t>
      </w:r>
      <w:r w:rsidRPr="009B1536">
        <w:rPr>
          <w:sz w:val="27"/>
          <w:szCs w:val="27"/>
        </w:rPr>
        <w:t>а</w:t>
      </w:r>
      <w:r w:rsidRPr="009B1536">
        <w:rPr>
          <w:sz w:val="27"/>
          <w:szCs w:val="27"/>
        </w:rPr>
        <w:t>ния.</w:t>
      </w:r>
    </w:p>
    <w:p w:rsidR="00D90EFE" w:rsidRPr="009B1536" w:rsidRDefault="00D90EFE" w:rsidP="009B1536">
      <w:pPr>
        <w:tabs>
          <w:tab w:val="left" w:pos="708"/>
          <w:tab w:val="left" w:pos="1697"/>
        </w:tabs>
        <w:ind w:firstLine="709"/>
        <w:jc w:val="both"/>
        <w:rPr>
          <w:sz w:val="27"/>
          <w:szCs w:val="27"/>
        </w:rPr>
      </w:pPr>
    </w:p>
    <w:p w:rsidR="00D90EFE" w:rsidRPr="009B1536" w:rsidRDefault="00D90EFE" w:rsidP="009B1536">
      <w:pPr>
        <w:tabs>
          <w:tab w:val="left" w:pos="708"/>
          <w:tab w:val="left" w:pos="1697"/>
        </w:tabs>
        <w:ind w:firstLine="709"/>
        <w:jc w:val="both"/>
        <w:rPr>
          <w:sz w:val="27"/>
          <w:szCs w:val="27"/>
        </w:rPr>
      </w:pPr>
    </w:p>
    <w:p w:rsidR="006E655B" w:rsidRPr="009B1536" w:rsidRDefault="006E655B" w:rsidP="009B1536">
      <w:pPr>
        <w:pStyle w:val="a6"/>
        <w:rPr>
          <w:b/>
          <w:sz w:val="27"/>
          <w:szCs w:val="27"/>
        </w:rPr>
      </w:pPr>
      <w:r w:rsidRPr="009B1536">
        <w:rPr>
          <w:b/>
          <w:sz w:val="27"/>
          <w:szCs w:val="27"/>
        </w:rPr>
        <w:t xml:space="preserve">Глава Великоустюгского </w:t>
      </w:r>
    </w:p>
    <w:p w:rsidR="007367A4" w:rsidRPr="009B1536" w:rsidRDefault="006E655B" w:rsidP="009B1536">
      <w:pPr>
        <w:rPr>
          <w:b/>
          <w:sz w:val="27"/>
          <w:szCs w:val="27"/>
        </w:rPr>
      </w:pPr>
      <w:r w:rsidRPr="009B1536">
        <w:rPr>
          <w:b/>
          <w:sz w:val="27"/>
          <w:szCs w:val="27"/>
        </w:rPr>
        <w:t xml:space="preserve">муниципального района                                                     </w:t>
      </w:r>
      <w:r w:rsidR="00B716A7" w:rsidRPr="009B1536">
        <w:rPr>
          <w:b/>
          <w:sz w:val="27"/>
          <w:szCs w:val="27"/>
        </w:rPr>
        <w:t xml:space="preserve">    </w:t>
      </w:r>
      <w:r w:rsidRPr="009B1536">
        <w:rPr>
          <w:b/>
          <w:sz w:val="27"/>
          <w:szCs w:val="27"/>
        </w:rPr>
        <w:t xml:space="preserve">         </w:t>
      </w:r>
      <w:r w:rsidR="004900C0" w:rsidRPr="009B1536">
        <w:rPr>
          <w:b/>
          <w:sz w:val="27"/>
          <w:szCs w:val="27"/>
        </w:rPr>
        <w:t xml:space="preserve"> </w:t>
      </w:r>
      <w:r w:rsidRPr="009B1536">
        <w:rPr>
          <w:b/>
          <w:sz w:val="27"/>
          <w:szCs w:val="27"/>
        </w:rPr>
        <w:t xml:space="preserve"> А.В. Кузьмин</w:t>
      </w:r>
    </w:p>
    <w:p w:rsidR="00B716A7" w:rsidRPr="009B1536" w:rsidRDefault="00B716A7" w:rsidP="009B1536">
      <w:pPr>
        <w:autoSpaceDE w:val="0"/>
        <w:ind w:left="5387"/>
        <w:jc w:val="center"/>
      </w:pPr>
      <w:r w:rsidRPr="009B1536">
        <w:lastRenderedPageBreak/>
        <w:t>Приложение</w:t>
      </w:r>
      <w:r w:rsidRPr="009B1536">
        <w:t xml:space="preserve"> № 1</w:t>
      </w:r>
    </w:p>
    <w:p w:rsidR="00B716A7" w:rsidRPr="009B1536" w:rsidRDefault="00B716A7" w:rsidP="009B1536">
      <w:pPr>
        <w:autoSpaceDE w:val="0"/>
        <w:ind w:left="5387"/>
        <w:jc w:val="center"/>
      </w:pPr>
    </w:p>
    <w:p w:rsidR="00B716A7" w:rsidRPr="009B1536" w:rsidRDefault="00B716A7" w:rsidP="009B1536">
      <w:pPr>
        <w:autoSpaceDE w:val="0"/>
        <w:ind w:left="5387"/>
        <w:jc w:val="center"/>
      </w:pPr>
      <w:r w:rsidRPr="009B1536">
        <w:t>УТВЕРЖДЕНО:</w:t>
      </w:r>
    </w:p>
    <w:p w:rsidR="00B716A7" w:rsidRPr="009B1536" w:rsidRDefault="00B716A7" w:rsidP="009B1536">
      <w:pPr>
        <w:autoSpaceDE w:val="0"/>
        <w:ind w:left="5387"/>
        <w:jc w:val="center"/>
      </w:pPr>
      <w:r w:rsidRPr="009B1536">
        <w:t>решением Великоустюгской Думы</w:t>
      </w:r>
    </w:p>
    <w:p w:rsidR="00B716A7" w:rsidRPr="009B1536" w:rsidRDefault="00B716A7" w:rsidP="009B1536">
      <w:pPr>
        <w:ind w:left="5387"/>
        <w:contextualSpacing/>
        <w:jc w:val="center"/>
      </w:pPr>
      <w:r w:rsidRPr="009B1536">
        <w:t>от 15.09.2021 № 4</w:t>
      </w:r>
      <w:r w:rsidRPr="009B1536">
        <w:t>1</w:t>
      </w:r>
    </w:p>
    <w:p w:rsidR="00B716A7" w:rsidRPr="009B1536" w:rsidRDefault="00B716A7" w:rsidP="009B1536">
      <w:pPr>
        <w:ind w:firstLine="709"/>
        <w:contextualSpacing/>
        <w:jc w:val="right"/>
      </w:pPr>
    </w:p>
    <w:p w:rsidR="00B716A7" w:rsidRPr="009B1536" w:rsidRDefault="00B716A7" w:rsidP="009B1536">
      <w:pPr>
        <w:ind w:firstLine="709"/>
        <w:contextualSpacing/>
        <w:jc w:val="right"/>
      </w:pP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П</w:t>
      </w:r>
      <w:r w:rsidR="000A4AA3" w:rsidRPr="009B1536">
        <w:rPr>
          <w:b/>
          <w:sz w:val="28"/>
          <w:szCs w:val="28"/>
        </w:rPr>
        <w:t>ОЛОЖЕНИЕ</w:t>
      </w:r>
      <w:r w:rsidRPr="009B1536">
        <w:rPr>
          <w:b/>
          <w:sz w:val="28"/>
          <w:szCs w:val="28"/>
        </w:rPr>
        <w:t xml:space="preserve"> </w:t>
      </w: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о муниципальном земельном контроле</w:t>
      </w: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на территории сельских поселений и межселенных территориях</w:t>
      </w: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Великоустюгского муниципального района</w:t>
      </w:r>
    </w:p>
    <w:p w:rsidR="00B716A7" w:rsidRPr="009B1536" w:rsidRDefault="00B716A7" w:rsidP="009B1536">
      <w:pPr>
        <w:ind w:firstLine="709"/>
        <w:contextualSpacing/>
        <w:jc w:val="center"/>
        <w:rPr>
          <w:b/>
          <w:sz w:val="28"/>
          <w:szCs w:val="28"/>
        </w:rPr>
      </w:pPr>
    </w:p>
    <w:p w:rsidR="00B716A7" w:rsidRPr="009B1536" w:rsidRDefault="00B716A7" w:rsidP="009B1536">
      <w:pPr>
        <w:contextualSpacing/>
        <w:jc w:val="center"/>
        <w:rPr>
          <w:b/>
          <w:sz w:val="28"/>
          <w:szCs w:val="28"/>
        </w:rPr>
      </w:pPr>
      <w:r w:rsidRPr="009B1536">
        <w:rPr>
          <w:b/>
          <w:sz w:val="28"/>
          <w:szCs w:val="28"/>
        </w:rPr>
        <w:t>1. Общие положения</w:t>
      </w:r>
    </w:p>
    <w:p w:rsidR="00B716A7" w:rsidRPr="009B1536" w:rsidRDefault="00B716A7" w:rsidP="009B1536">
      <w:pPr>
        <w:ind w:firstLine="709"/>
        <w:contextualSpacing/>
        <w:jc w:val="center"/>
        <w:rPr>
          <w:sz w:val="28"/>
          <w:szCs w:val="28"/>
        </w:rPr>
      </w:pP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1.1. </w:t>
      </w:r>
      <w:r w:rsidRPr="009B1536">
        <w:rPr>
          <w:rFonts w:eastAsiaTheme="minorHAnsi"/>
          <w:sz w:val="28"/>
          <w:szCs w:val="28"/>
          <w:lang w:eastAsia="en-US"/>
        </w:rPr>
        <w:t>Положение о муниципальном земельном контроле на территории сельских поселений и межселенных территориях Великоустюгского муниц</w:t>
      </w:r>
      <w:r w:rsidRPr="009B1536">
        <w:rPr>
          <w:rFonts w:eastAsiaTheme="minorHAnsi"/>
          <w:sz w:val="28"/>
          <w:szCs w:val="28"/>
          <w:lang w:eastAsia="en-US"/>
        </w:rPr>
        <w:t>и</w:t>
      </w:r>
      <w:r w:rsidRPr="009B1536">
        <w:rPr>
          <w:rFonts w:eastAsiaTheme="minorHAnsi"/>
          <w:sz w:val="28"/>
          <w:szCs w:val="28"/>
          <w:lang w:eastAsia="en-US"/>
        </w:rPr>
        <w:t>пального района Вологодской области (далее - Великоустюгский район) (д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лее - Положение) определяет порядок организации и осуществления муниц</w:t>
      </w:r>
      <w:r w:rsidRPr="009B1536">
        <w:rPr>
          <w:rFonts w:eastAsiaTheme="minorHAnsi"/>
          <w:sz w:val="28"/>
          <w:szCs w:val="28"/>
          <w:lang w:eastAsia="en-US"/>
        </w:rPr>
        <w:t>и</w:t>
      </w:r>
      <w:r w:rsidRPr="009B1536">
        <w:rPr>
          <w:rFonts w:eastAsiaTheme="minorHAnsi"/>
          <w:sz w:val="28"/>
          <w:szCs w:val="28"/>
          <w:lang w:eastAsia="en-US"/>
        </w:rPr>
        <w:t xml:space="preserve">пального земельного контроля. 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1.2. </w:t>
      </w:r>
      <w:r w:rsidRPr="009B1536">
        <w:rPr>
          <w:sz w:val="28"/>
          <w:szCs w:val="28"/>
          <w:highlight w:val="white"/>
        </w:rPr>
        <w:t>Муниципальный земельный контроль осуществляется посредством профилактики нарушений обязательных требований, организации и провед</w:t>
      </w:r>
      <w:r w:rsidRPr="009B1536">
        <w:rPr>
          <w:sz w:val="28"/>
          <w:szCs w:val="28"/>
          <w:highlight w:val="white"/>
        </w:rPr>
        <w:t>е</w:t>
      </w:r>
      <w:r w:rsidRPr="009B1536">
        <w:rPr>
          <w:sz w:val="28"/>
          <w:szCs w:val="28"/>
          <w:highlight w:val="white"/>
        </w:rPr>
        <w:t>ния контрольных (надзорных) мероприятий, принятия предусмотренных з</w:t>
      </w:r>
      <w:r w:rsidRPr="009B1536">
        <w:rPr>
          <w:sz w:val="28"/>
          <w:szCs w:val="28"/>
          <w:highlight w:val="white"/>
        </w:rPr>
        <w:t>а</w:t>
      </w:r>
      <w:r w:rsidRPr="009B1536">
        <w:rPr>
          <w:sz w:val="28"/>
          <w:szCs w:val="28"/>
          <w:highlight w:val="white"/>
        </w:rPr>
        <w:t>конодательством Российской Федерации мер по пресечению, предупрежд</w:t>
      </w:r>
      <w:r w:rsidRPr="009B1536">
        <w:rPr>
          <w:sz w:val="28"/>
          <w:szCs w:val="28"/>
          <w:highlight w:val="white"/>
        </w:rPr>
        <w:t>е</w:t>
      </w:r>
      <w:r w:rsidRPr="009B1536">
        <w:rPr>
          <w:sz w:val="28"/>
          <w:szCs w:val="28"/>
          <w:highlight w:val="white"/>
        </w:rPr>
        <w:t>нию и (или) устранению последствий выявленных нарушений обязательных требований.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Муниципальн</w:t>
      </w:r>
      <w:r w:rsidRPr="009B1536">
        <w:rPr>
          <w:rFonts w:eastAsiaTheme="minorHAnsi"/>
          <w:sz w:val="28"/>
          <w:szCs w:val="28"/>
          <w:lang w:eastAsia="en-US"/>
        </w:rPr>
        <w:t>ый земельный контроль осуществляется в отношении расположенных в границах сельских поселений и межселенных территориях Великоустюгского района земель, земельных участков, частей земельных участков (далее - объекты земельных отношений; объекты земельного ко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троля), к которым предъявляются обязательные требования земельного зак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нодательства (далее – обязательные требования).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1.3. </w:t>
      </w:r>
      <w:r w:rsidRPr="009B1536"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 на территории Великоустюгского района являются соблюдение юридическими лицами, и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дивидуальными предпринимателями и гражданами (далее - контролируемые лица) обязательных требований в отношении объектов земельных отнош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>ний, за нарушение которых законодательством предусмотрена администр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 xml:space="preserve">тивная ответственность; исполнение контролируемыми лицами решений, принимаемых по результатам контрольных (надзорных) мероприятий (далее – контрольные мероприятия). 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Органы государственной власти, органы местного самоуправления, иные государственные и муниципальные органы выступают контролиру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мыми лицами в случае владения и (или) пользования ими объектами земел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ь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ного контроля.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1.4. </w:t>
      </w:r>
      <w:r w:rsidRPr="009B1536">
        <w:rPr>
          <w:rFonts w:eastAsiaTheme="minorHAnsi"/>
          <w:sz w:val="28"/>
          <w:szCs w:val="28"/>
          <w:lang w:eastAsia="en-US"/>
        </w:rPr>
        <w:t>Понятия, используемые в настоящем положении, применяются в значениях, определенных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>1.5. Муниципальный земельный контроль осуществляется администр</w:t>
      </w:r>
      <w:r w:rsidRPr="009B1536">
        <w:rPr>
          <w:sz w:val="28"/>
          <w:szCs w:val="28"/>
        </w:rPr>
        <w:t>а</w:t>
      </w:r>
      <w:r w:rsidRPr="009B1536">
        <w:rPr>
          <w:sz w:val="28"/>
          <w:szCs w:val="28"/>
        </w:rPr>
        <w:t>цией Великоустюгского муниципального района в лице комитета по упра</w:t>
      </w:r>
      <w:r w:rsidRPr="009B1536">
        <w:rPr>
          <w:sz w:val="28"/>
          <w:szCs w:val="28"/>
        </w:rPr>
        <w:t>в</w:t>
      </w:r>
      <w:r w:rsidRPr="009B1536">
        <w:rPr>
          <w:sz w:val="28"/>
          <w:szCs w:val="28"/>
        </w:rPr>
        <w:t>лению имуществом администрации Великоустюгского муниципального ра</w:t>
      </w:r>
      <w:r w:rsidRPr="009B1536">
        <w:rPr>
          <w:sz w:val="28"/>
          <w:szCs w:val="28"/>
        </w:rPr>
        <w:t>й</w:t>
      </w:r>
      <w:r w:rsidRPr="009B1536">
        <w:rPr>
          <w:sz w:val="28"/>
          <w:szCs w:val="28"/>
        </w:rPr>
        <w:t xml:space="preserve">она (далее – </w:t>
      </w:r>
      <w:bookmarkStart w:id="0" w:name="__DdeLink__344_2383617603"/>
      <w:r w:rsidRPr="009B1536">
        <w:rPr>
          <w:sz w:val="28"/>
          <w:szCs w:val="28"/>
        </w:rPr>
        <w:t>У</w:t>
      </w:r>
      <w:bookmarkEnd w:id="0"/>
      <w:r w:rsidRPr="009B1536">
        <w:rPr>
          <w:sz w:val="28"/>
          <w:szCs w:val="28"/>
        </w:rPr>
        <w:t>полномоченный орган).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1.6. 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Перечень должностей муниципальной службы, ответственных за осуществление муниципального земельного контроля на территории сел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ь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ских поселений </w:t>
      </w:r>
      <w:proofErr w:type="spellStart"/>
      <w:r w:rsidRPr="009B1536">
        <w:rPr>
          <w:rFonts w:eastAsiaTheme="minorHAnsi"/>
          <w:sz w:val="28"/>
          <w:szCs w:val="28"/>
          <w:highlight w:val="white"/>
          <w:lang w:eastAsia="en-US"/>
        </w:rPr>
        <w:t>Великоустюского</w:t>
      </w:r>
      <w:proofErr w:type="spellEnd"/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 муниципального района (далее – дол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ж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ностные лица), устанавливается </w:t>
      </w:r>
      <w:hyperlink r:id="rId10" w:anchor="/document/46350348/entry/0" w:history="1">
        <w:r w:rsidRPr="009B1536">
          <w:rPr>
            <w:rStyle w:val="ListLabel2"/>
            <w:rFonts w:eastAsiaTheme="minorHAnsi"/>
            <w:highlight w:val="white"/>
            <w:lang w:eastAsia="en-US"/>
          </w:rPr>
          <w:t>решением</w:t>
        </w:r>
      </w:hyperlink>
      <w:r w:rsidRPr="009B1536">
        <w:rPr>
          <w:rFonts w:eastAsiaTheme="minorHAnsi"/>
          <w:sz w:val="28"/>
          <w:szCs w:val="28"/>
          <w:highlight w:val="white"/>
          <w:lang w:eastAsia="en-US"/>
        </w:rPr>
        <w:t> Великоустюгской Думы.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1.7. Должностные лица Уполномоченного органа в своей деятельности руководствуются Конституцией Российской Федерации, федеральными зак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нами, иными нормативными правовыми актами Российской Федерации, В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логодской области, муниципальными правовыми актами Великоустюгского муниципального района.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1.8. Должностные лица Уполномоченного органа имеют права, обяза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ности и несут ответственность в соответствии с Федеральным законом № 248-ФЗ.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Должностные лица Уполномоченного органа, наряду с правами, уст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новленными статьей 29 Федерального закона № 248-ФЗ имеют право: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- 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объявлять контролируемому лицу предостережение о недопустимости нарушения обязательных требований;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выдавать контролируемым лицам, использующим объекты земельн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го контроля, предписания об устранении выявленных правонарушений с ук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занием сроков их устранения;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составлять по результатам проведенных контрольных мероприятий соответствующие акты;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запрашивать и получать в установленном порядке сведения, матери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лы и документы, необходимые для осуществления своей деятельности.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1.9. Система оценки и управления рисками при осуществлении мун</w:t>
      </w:r>
      <w:r w:rsidRPr="009B1536">
        <w:rPr>
          <w:sz w:val="28"/>
          <w:szCs w:val="28"/>
        </w:rPr>
        <w:t>и</w:t>
      </w:r>
      <w:r w:rsidRPr="009B1536">
        <w:rPr>
          <w:sz w:val="28"/>
          <w:szCs w:val="28"/>
        </w:rPr>
        <w:t>ципального земельного контроля</w:t>
      </w:r>
      <w:r w:rsidRPr="009B1536">
        <w:rPr>
          <w:i/>
          <w:sz w:val="28"/>
          <w:szCs w:val="28"/>
        </w:rPr>
        <w:t xml:space="preserve"> </w:t>
      </w:r>
      <w:r w:rsidRPr="009B1536">
        <w:rPr>
          <w:sz w:val="28"/>
          <w:szCs w:val="28"/>
        </w:rPr>
        <w:t>не применяется.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1.10. Решения и действия (бездействие) должностных лиц, осущест</w:t>
      </w:r>
      <w:r w:rsidRPr="009B1536">
        <w:rPr>
          <w:sz w:val="28"/>
          <w:szCs w:val="28"/>
        </w:rPr>
        <w:t>в</w:t>
      </w:r>
      <w:r w:rsidRPr="009B1536">
        <w:rPr>
          <w:sz w:val="28"/>
          <w:szCs w:val="28"/>
        </w:rPr>
        <w:t>ляющих муниципальный земельный контроль, могут быть обжалованы в п</w:t>
      </w:r>
      <w:r w:rsidRPr="009B1536">
        <w:rPr>
          <w:sz w:val="28"/>
          <w:szCs w:val="28"/>
        </w:rPr>
        <w:t>о</w:t>
      </w:r>
      <w:r w:rsidRPr="009B1536">
        <w:rPr>
          <w:sz w:val="28"/>
          <w:szCs w:val="28"/>
        </w:rPr>
        <w:t>рядке, установленном законодательством Российской Федерации.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Досудебный порядок подачи жалоб, установленный главой 9 Фед</w:t>
      </w:r>
      <w:r w:rsidRPr="009B1536">
        <w:rPr>
          <w:sz w:val="28"/>
          <w:szCs w:val="28"/>
        </w:rPr>
        <w:t>е</w:t>
      </w:r>
      <w:r w:rsidRPr="009B1536">
        <w:rPr>
          <w:sz w:val="28"/>
          <w:szCs w:val="28"/>
        </w:rPr>
        <w:t xml:space="preserve">рального закона № 248-ФЗ, при осуществлении муниципального земельного контроля не применяется. </w:t>
      </w:r>
    </w:p>
    <w:p w:rsidR="00B716A7" w:rsidRPr="009B1536" w:rsidRDefault="00B716A7" w:rsidP="009B15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  <w:highlight w:val="white"/>
        </w:rPr>
        <w:t>1.11. Оценка результативности и эффективности осуществления мун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ципального земельного контроля осуществляется на основании статьи 30 Федерального закона № 248-ФЗ.</w:t>
      </w:r>
    </w:p>
    <w:p w:rsidR="00B716A7" w:rsidRPr="009B1536" w:rsidRDefault="00B716A7" w:rsidP="009B15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B1536">
        <w:rPr>
          <w:rFonts w:ascii="Times New Roman" w:hAnsi="Times New Roman" w:cs="Times New Roman"/>
          <w:sz w:val="28"/>
          <w:szCs w:val="28"/>
          <w:highlight w:val="white"/>
        </w:rPr>
        <w:t>Ключевые показатели вида контроля и их целевые значения, индик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 xml:space="preserve">тивные показатели для муниципального земельного контроля утверждаются Великоустюгской Думой. </w:t>
      </w:r>
    </w:p>
    <w:p w:rsidR="000A4AA3" w:rsidRPr="009B1536" w:rsidRDefault="000A4AA3" w:rsidP="009B1536">
      <w:pPr>
        <w:contextualSpacing/>
        <w:rPr>
          <w:sz w:val="28"/>
          <w:szCs w:val="28"/>
        </w:rPr>
      </w:pPr>
    </w:p>
    <w:p w:rsidR="000A4AA3" w:rsidRPr="009B1536" w:rsidRDefault="00B716A7" w:rsidP="009B1536">
      <w:pPr>
        <w:contextualSpacing/>
        <w:jc w:val="center"/>
        <w:rPr>
          <w:b/>
          <w:sz w:val="28"/>
          <w:szCs w:val="28"/>
        </w:rPr>
      </w:pPr>
      <w:r w:rsidRPr="009B1536">
        <w:rPr>
          <w:b/>
          <w:sz w:val="28"/>
          <w:szCs w:val="28"/>
        </w:rPr>
        <w:t xml:space="preserve">2. Профилактика рисков причинения вреда (ущерба) охраняемым </w:t>
      </w:r>
    </w:p>
    <w:p w:rsidR="000A4AA3" w:rsidRPr="009B1536" w:rsidRDefault="00B716A7" w:rsidP="009B1536">
      <w:pPr>
        <w:contextualSpacing/>
        <w:jc w:val="center"/>
        <w:rPr>
          <w:b/>
          <w:sz w:val="28"/>
          <w:szCs w:val="28"/>
        </w:rPr>
      </w:pPr>
      <w:r w:rsidRPr="009B1536">
        <w:rPr>
          <w:b/>
          <w:sz w:val="28"/>
          <w:szCs w:val="28"/>
        </w:rPr>
        <w:t xml:space="preserve">законом ценностям при осуществлении муниципального </w:t>
      </w: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земельного контроля</w:t>
      </w:r>
    </w:p>
    <w:p w:rsidR="00B716A7" w:rsidRPr="009B1536" w:rsidRDefault="00B716A7" w:rsidP="009B1536">
      <w:pPr>
        <w:ind w:firstLine="709"/>
        <w:contextualSpacing/>
        <w:jc w:val="center"/>
        <w:rPr>
          <w:b/>
          <w:sz w:val="28"/>
          <w:szCs w:val="28"/>
        </w:rPr>
      </w:pP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2.1. Профилактические мероприятия проводятся в целях стимулиров</w:t>
      </w:r>
      <w:r w:rsidRPr="009B1536">
        <w:rPr>
          <w:sz w:val="28"/>
          <w:szCs w:val="28"/>
        </w:rPr>
        <w:t>а</w:t>
      </w:r>
      <w:r w:rsidRPr="009B1536">
        <w:rPr>
          <w:sz w:val="28"/>
          <w:szCs w:val="28"/>
        </w:rPr>
        <w:t>ния добросовестного соблюдения обязательных требований контролируем</w:t>
      </w:r>
      <w:r w:rsidRPr="009B1536">
        <w:rPr>
          <w:sz w:val="28"/>
          <w:szCs w:val="28"/>
        </w:rPr>
        <w:t>ы</w:t>
      </w:r>
      <w:r w:rsidRPr="009B1536">
        <w:rPr>
          <w:sz w:val="28"/>
          <w:szCs w:val="28"/>
        </w:rPr>
        <w:t>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2.2. Профилактика рисков причинения вреда (ущерба) охраняемым з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а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коном ценностям осуществляется в соответствии с программой профилакт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ки рисков причинения вреда (ущерба) охраняемым законом ценностям (далее - Программа профилактики), ежегодно разрабатываемой должностным л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цом, ответственным за проведение профилактических мероприятий и утве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р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ждаемой распоряжением Уполномоченного органа в соответствии с  прав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лами разработки и утверждения контрольными (надзорными) органами пр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о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граммы профилактики рисков причинения вреда (ущерба) охраняемым зак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о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ном ценностям, утвержденными постановлением Правительства Российской Федерации, путем проведения профилактических мероприятий.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Разработанный проект Программы профилактики подлежит общ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>ственному обсуждению.</w:t>
      </w:r>
      <w:bookmarkStart w:id="1" w:name="sub_31"/>
      <w:bookmarkEnd w:id="1"/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Утвержденная Программа профилактики рисков причинения вреда размещается на </w:t>
      </w:r>
      <w:hyperlink r:id="rId11" w:tgtFrame="_blank">
        <w:r w:rsidRPr="009B1536">
          <w:rPr>
            <w:rStyle w:val="ListLabel2"/>
            <w:rFonts w:eastAsiaTheme="minorHAnsi"/>
            <w:highlight w:val="white"/>
            <w:lang w:eastAsia="en-US"/>
          </w:rPr>
          <w:t>официальном сайте</w:t>
        </w:r>
      </w:hyperlink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 администрации Великоустюгского мун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ципального района в сети «Интернет».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  <w:highlight w:val="white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Уполномоченным органом могут проводиться профилактические м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роприятия, не предусмотренные Программой профилактики рисков причин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ния вреда.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2.3. Должностные лица, ответственные за проведение профилактич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ских мероприятий, осуществляют взаимодействие с гражданами, организ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а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циями только в случаях, установленных </w:t>
      </w:r>
      <w:hyperlink r:id="rId12">
        <w:r w:rsidRPr="009B1536">
          <w:rPr>
            <w:rStyle w:val="ListLabel2"/>
            <w:rFonts w:eastAsiaTheme="minorHAnsi"/>
            <w:highlight w:val="white"/>
            <w:lang w:eastAsia="en-US"/>
          </w:rPr>
          <w:t>Федеральным законом</w:t>
        </w:r>
      </w:hyperlink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 № 248-ФЗ.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Профилактические мероприятия, в ходе которых осуществляется вза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модействие с контролируемыми лицами, проводятся только с согласия да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ных контролируемых лиц либо по их инициативе.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2.4. В случае, если при проведении профилактических мероприятий установлено, что есть риск нарушения обязательных требований или они уже нарушаются, должностное лицо, ответственное за проведение профилактич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ских мероприятий, незамедлительно направляет информацию об этом рук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о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водителю Уполномоченного органа для принятия решения о проведении контрольных мероприятий. 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2.5. При осуществлении муниципального контроля могут проводиться следующие виды профилактических мероприятий: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2.5.1. Информирование.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Информирование осуществляется Уполномоченным органом по вопр</w:t>
      </w:r>
      <w:r w:rsidRPr="009B1536">
        <w:rPr>
          <w:rFonts w:ascii="Times New Roman" w:hAnsi="Times New Roman" w:cs="Times New Roman"/>
          <w:sz w:val="28"/>
          <w:szCs w:val="28"/>
        </w:rPr>
        <w:t>о</w:t>
      </w:r>
      <w:r w:rsidRPr="009B1536">
        <w:rPr>
          <w:rFonts w:ascii="Times New Roman" w:hAnsi="Times New Roman" w:cs="Times New Roman"/>
          <w:sz w:val="28"/>
          <w:szCs w:val="28"/>
        </w:rPr>
        <w:t>сам соблюдения обязательных требований контролируемых лиц и иных заи</w:t>
      </w:r>
      <w:r w:rsidRPr="009B1536">
        <w:rPr>
          <w:rFonts w:ascii="Times New Roman" w:hAnsi="Times New Roman" w:cs="Times New Roman"/>
          <w:sz w:val="28"/>
          <w:szCs w:val="28"/>
        </w:rPr>
        <w:t>н</w:t>
      </w:r>
      <w:r w:rsidRPr="009B1536">
        <w:rPr>
          <w:rFonts w:ascii="Times New Roman" w:hAnsi="Times New Roman" w:cs="Times New Roman"/>
          <w:sz w:val="28"/>
          <w:szCs w:val="28"/>
        </w:rPr>
        <w:t>тересованных лиц, посредством размещения сведений, предусмотренных ч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 xml:space="preserve">стью 3 статьи 46 Федерального закона № 248-ФЗ на </w:t>
      </w:r>
      <w:hyperlink r:id="rId13" w:tgtFrame="_blank">
        <w:r w:rsidRPr="009B1536">
          <w:rPr>
            <w:rStyle w:val="ListLabel2"/>
            <w:rFonts w:ascii="Times New Roman" w:hAnsi="Times New Roman" w:cs="Times New Roman"/>
          </w:rPr>
          <w:t>официальном сайте</w:t>
        </w:r>
      </w:hyperlink>
      <w:r w:rsidRPr="009B1536">
        <w:rPr>
          <w:rFonts w:ascii="Times New Roman" w:hAnsi="Times New Roman" w:cs="Times New Roman"/>
          <w:sz w:val="28"/>
          <w:szCs w:val="28"/>
        </w:rPr>
        <w:t xml:space="preserve"> </w:t>
      </w:r>
      <w:r w:rsidRPr="009B1536">
        <w:rPr>
          <w:rFonts w:ascii="Times New Roman" w:hAnsi="Times New Roman" w:cs="Times New Roman"/>
          <w:iCs/>
          <w:sz w:val="28"/>
          <w:szCs w:val="28"/>
        </w:rPr>
        <w:t>а</w:t>
      </w:r>
      <w:r w:rsidRPr="009B1536">
        <w:rPr>
          <w:rFonts w:ascii="Times New Roman" w:hAnsi="Times New Roman" w:cs="Times New Roman"/>
          <w:iCs/>
          <w:sz w:val="28"/>
          <w:szCs w:val="28"/>
        </w:rPr>
        <w:t>д</w:t>
      </w:r>
      <w:r w:rsidRPr="009B1536">
        <w:rPr>
          <w:rFonts w:ascii="Times New Roman" w:hAnsi="Times New Roman" w:cs="Times New Roman"/>
          <w:iCs/>
          <w:sz w:val="28"/>
          <w:szCs w:val="28"/>
        </w:rPr>
        <w:t>министрации Великоустюгского муниципального района</w:t>
      </w:r>
      <w:r w:rsidRPr="009B1536">
        <w:rPr>
          <w:rFonts w:ascii="Times New Roman" w:hAnsi="Times New Roman" w:cs="Times New Roman"/>
          <w:sz w:val="28"/>
          <w:szCs w:val="28"/>
        </w:rPr>
        <w:t xml:space="preserve">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формах, предусмотренных Федеральным законом № 248-ФЗ.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ются должностными лицами, ответственные за размещение информации, в актуальном состоянии и обновляются по мере необходимости.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 xml:space="preserve">2.5.2.  </w:t>
      </w:r>
      <w:bookmarkStart w:id="2" w:name="sub_35"/>
      <w:r w:rsidRPr="009B1536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bookmarkStart w:id="3" w:name="sub_1233"/>
      <w:bookmarkEnd w:id="2"/>
      <w:bookmarkEnd w:id="3"/>
      <w:r w:rsidRPr="009B1536">
        <w:rPr>
          <w:rFonts w:eastAsiaTheme="minorHAnsi"/>
          <w:sz w:val="28"/>
          <w:szCs w:val="28"/>
          <w:lang w:eastAsia="en-US"/>
        </w:rPr>
        <w:t>2.5.2.1. Должностное лицо Уполномоченного органа по обращениям контролируемых лиц и их представителей осуществляет консультирование по вопросам, связанным с организацией и осуществлением муниципального земельного контроля. Консультирование осуществляется без взимания пл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ты.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bookmarkStart w:id="4" w:name="sub_12331"/>
      <w:bookmarkEnd w:id="4"/>
      <w:r w:rsidRPr="009B1536">
        <w:rPr>
          <w:rFonts w:eastAsiaTheme="minorHAnsi"/>
          <w:sz w:val="28"/>
          <w:szCs w:val="28"/>
          <w:lang w:eastAsia="en-US"/>
        </w:rPr>
        <w:t>2.5.2.2. Консультирование должностным лицом Уполномоченного о</w:t>
      </w:r>
      <w:r w:rsidRPr="009B1536">
        <w:rPr>
          <w:rFonts w:eastAsiaTheme="minorHAnsi"/>
          <w:sz w:val="28"/>
          <w:szCs w:val="28"/>
          <w:lang w:eastAsia="en-US"/>
        </w:rPr>
        <w:t>р</w:t>
      </w:r>
      <w:r w:rsidRPr="009B1536">
        <w:rPr>
          <w:rFonts w:eastAsiaTheme="minorHAnsi"/>
          <w:sz w:val="28"/>
          <w:szCs w:val="28"/>
          <w:lang w:eastAsia="en-US"/>
        </w:rPr>
        <w:t>гана осуществляется: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в виде устных разъяснений на личном приеме, осуществляемом в с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ответствии с графиком работы с физическими и юридическими лицами, утвержденным приказом Уполномоченного органа;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по телефону;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посредством видео-конференц-связи;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- посредством размещения на </w:t>
      </w:r>
      <w:hyperlink r:id="rId14" w:tgtFrame="_blank">
        <w:r w:rsidRPr="009B1536">
          <w:rPr>
            <w:rStyle w:val="ListLabel2"/>
            <w:rFonts w:eastAsiaTheme="minorHAnsi"/>
            <w:lang w:eastAsia="en-US"/>
          </w:rPr>
          <w:t>официальном сайте</w:t>
        </w:r>
      </w:hyperlink>
      <w:r w:rsidRPr="009B1536">
        <w:rPr>
          <w:rFonts w:eastAsiaTheme="minorHAnsi"/>
          <w:sz w:val="28"/>
          <w:szCs w:val="28"/>
          <w:lang w:eastAsia="en-US"/>
        </w:rPr>
        <w:t xml:space="preserve"> </w:t>
      </w:r>
      <w:r w:rsidRPr="009B1536">
        <w:rPr>
          <w:rFonts w:eastAsiaTheme="minorHAnsi"/>
          <w:iCs/>
          <w:sz w:val="28"/>
          <w:szCs w:val="28"/>
          <w:lang w:eastAsia="en-US"/>
        </w:rPr>
        <w:t>администрации В</w:t>
      </w:r>
      <w:r w:rsidRPr="009B1536">
        <w:rPr>
          <w:rFonts w:eastAsiaTheme="minorHAnsi"/>
          <w:iCs/>
          <w:sz w:val="28"/>
          <w:szCs w:val="28"/>
          <w:lang w:eastAsia="en-US"/>
        </w:rPr>
        <w:t>е</w:t>
      </w:r>
      <w:r w:rsidRPr="009B1536">
        <w:rPr>
          <w:rFonts w:eastAsiaTheme="minorHAnsi"/>
          <w:iCs/>
          <w:sz w:val="28"/>
          <w:szCs w:val="28"/>
          <w:lang w:eastAsia="en-US"/>
        </w:rPr>
        <w:t>ликоустюгского муниципального района</w:t>
      </w:r>
      <w:r w:rsidRPr="009B1536">
        <w:rPr>
          <w:rFonts w:eastAsiaTheme="minorHAnsi"/>
          <w:sz w:val="28"/>
          <w:szCs w:val="28"/>
          <w:lang w:eastAsia="en-US"/>
        </w:rPr>
        <w:t xml:space="preserve"> в сети «Интернет» письменного разъяснения, подписанного уполномоченным должностным лицом контрол</w:t>
      </w:r>
      <w:r w:rsidRPr="009B1536">
        <w:rPr>
          <w:rFonts w:eastAsiaTheme="minorHAnsi"/>
          <w:sz w:val="28"/>
          <w:szCs w:val="28"/>
          <w:lang w:eastAsia="en-US"/>
        </w:rPr>
        <w:t>ь</w:t>
      </w:r>
      <w:r w:rsidRPr="009B1536">
        <w:rPr>
          <w:rFonts w:eastAsiaTheme="minorHAnsi"/>
          <w:sz w:val="28"/>
          <w:szCs w:val="28"/>
          <w:lang w:eastAsia="en-US"/>
        </w:rPr>
        <w:t>ного органа, по однотипным обращениям контролируемых лиц (в случае, е</w:t>
      </w:r>
      <w:r w:rsidRPr="009B1536">
        <w:rPr>
          <w:rFonts w:eastAsiaTheme="minorHAnsi"/>
          <w:sz w:val="28"/>
          <w:szCs w:val="28"/>
          <w:lang w:eastAsia="en-US"/>
        </w:rPr>
        <w:t>с</w:t>
      </w:r>
      <w:r w:rsidRPr="009B1536">
        <w:rPr>
          <w:rFonts w:eastAsiaTheme="minorHAnsi"/>
          <w:sz w:val="28"/>
          <w:szCs w:val="28"/>
          <w:lang w:eastAsia="en-US"/>
        </w:rPr>
        <w:t>ли в течение календарного года поступило пять и более однотипных (по о</w:t>
      </w:r>
      <w:r w:rsidRPr="009B1536">
        <w:rPr>
          <w:rFonts w:eastAsiaTheme="minorHAnsi"/>
          <w:sz w:val="28"/>
          <w:szCs w:val="28"/>
          <w:lang w:eastAsia="en-US"/>
        </w:rPr>
        <w:t>д</w:t>
      </w:r>
      <w:r w:rsidRPr="009B1536">
        <w:rPr>
          <w:rFonts w:eastAsiaTheme="minorHAnsi"/>
          <w:sz w:val="28"/>
          <w:szCs w:val="28"/>
          <w:lang w:eastAsia="en-US"/>
        </w:rPr>
        <w:t>ним и тем же вопросам) обращений контролируемых лиц и их представит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>лей.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B716A7" w:rsidRPr="009B1536" w:rsidRDefault="00B716A7" w:rsidP="009B1536">
      <w:pPr>
        <w:ind w:firstLine="539"/>
        <w:contextualSpacing/>
        <w:jc w:val="both"/>
        <w:rPr>
          <w:sz w:val="28"/>
          <w:szCs w:val="28"/>
        </w:rPr>
      </w:pP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3. Порядок организации муниципального контроля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3.1. </w:t>
      </w:r>
      <w:r w:rsidRPr="009B1536">
        <w:rPr>
          <w:bCs/>
          <w:iCs/>
          <w:sz w:val="28"/>
          <w:szCs w:val="28"/>
        </w:rPr>
        <w:t xml:space="preserve">В рамках осуществления вида </w:t>
      </w:r>
      <w:r w:rsidRPr="009B1536">
        <w:rPr>
          <w:sz w:val="28"/>
          <w:szCs w:val="28"/>
        </w:rPr>
        <w:t>муниципального контроля при вза</w:t>
      </w:r>
      <w:r w:rsidRPr="009B1536">
        <w:rPr>
          <w:sz w:val="28"/>
          <w:szCs w:val="28"/>
        </w:rPr>
        <w:t>и</w:t>
      </w:r>
      <w:r w:rsidRPr="009B1536">
        <w:rPr>
          <w:sz w:val="28"/>
          <w:szCs w:val="28"/>
        </w:rPr>
        <w:t>модействии с контролируемым лицом</w:t>
      </w:r>
      <w:r w:rsidRPr="009B1536">
        <w:rPr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1) инспекционный визит;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  <w:highlight w:val="white"/>
        </w:rPr>
        <w:t>2) рейдовый осмотр;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3) документарная проверка;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4) выездная проверка</w:t>
      </w:r>
      <w:r w:rsidRPr="009B1536">
        <w:rPr>
          <w:sz w:val="28"/>
          <w:szCs w:val="28"/>
          <w:highlight w:val="white"/>
        </w:rPr>
        <w:t>.</w:t>
      </w:r>
    </w:p>
    <w:p w:rsidR="00B716A7" w:rsidRPr="009B1536" w:rsidRDefault="00B716A7" w:rsidP="009B15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3.2. Без взаимодействия с контролируемым лицом проводятся следу</w:t>
      </w:r>
      <w:r w:rsidRPr="009B1536">
        <w:rPr>
          <w:rFonts w:ascii="Times New Roman" w:hAnsi="Times New Roman" w:cs="Times New Roman"/>
          <w:sz w:val="28"/>
          <w:szCs w:val="28"/>
        </w:rPr>
        <w:t>ю</w:t>
      </w:r>
      <w:r w:rsidRPr="009B1536">
        <w:rPr>
          <w:rFonts w:ascii="Times New Roman" w:hAnsi="Times New Roman" w:cs="Times New Roman"/>
          <w:sz w:val="28"/>
          <w:szCs w:val="28"/>
        </w:rPr>
        <w:t>щие контрольные мероприятия (далее - контрольные мероприятия без вза</w:t>
      </w:r>
      <w:r w:rsidRPr="009B1536">
        <w:rPr>
          <w:rFonts w:ascii="Times New Roman" w:hAnsi="Times New Roman" w:cs="Times New Roman"/>
          <w:sz w:val="28"/>
          <w:szCs w:val="28"/>
        </w:rPr>
        <w:t>и</w:t>
      </w:r>
      <w:r w:rsidRPr="009B1536">
        <w:rPr>
          <w:rFonts w:ascii="Times New Roman" w:hAnsi="Times New Roman" w:cs="Times New Roman"/>
          <w:sz w:val="28"/>
          <w:szCs w:val="28"/>
        </w:rPr>
        <w:t>модействия):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  <w:highlight w:val="white"/>
        </w:rPr>
        <w:t>1) наблюдение за соблюдением обязательных требований (мониторинг безопасности);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  <w:highlight w:val="white"/>
        </w:rPr>
        <w:t>2) выездное обследование.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3.3. Контрольные мероприятия, за исключением контрольных мер</w:t>
      </w:r>
      <w:r w:rsidRPr="009B1536">
        <w:rPr>
          <w:sz w:val="28"/>
          <w:szCs w:val="28"/>
        </w:rPr>
        <w:t>о</w:t>
      </w:r>
      <w:r w:rsidRPr="009B1536">
        <w:rPr>
          <w:sz w:val="28"/>
          <w:szCs w:val="28"/>
        </w:rPr>
        <w:t xml:space="preserve">приятий без взаимодействия, могут проводиться на внеплановой основе. 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Плановые контрольные мероприятия при осуществлении муниципал</w:t>
      </w:r>
      <w:r w:rsidRPr="009B1536">
        <w:rPr>
          <w:sz w:val="28"/>
          <w:szCs w:val="28"/>
        </w:rPr>
        <w:t>ь</w:t>
      </w:r>
      <w:r w:rsidRPr="009B1536">
        <w:rPr>
          <w:sz w:val="28"/>
          <w:szCs w:val="28"/>
        </w:rPr>
        <w:t>ного земельного контроля</w:t>
      </w:r>
      <w:r w:rsidRPr="009B1536">
        <w:rPr>
          <w:i/>
          <w:sz w:val="28"/>
          <w:szCs w:val="28"/>
        </w:rPr>
        <w:t xml:space="preserve"> </w:t>
      </w:r>
      <w:r w:rsidRPr="009B1536">
        <w:rPr>
          <w:sz w:val="28"/>
          <w:szCs w:val="28"/>
        </w:rPr>
        <w:t>не проводятся.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3.4. Внеплановые контрольные мероприятия, за исключением докуме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тарной проверки и внеплановых контрольных мероприятий без взаимоде</w:t>
      </w:r>
      <w:r w:rsidRPr="009B1536">
        <w:rPr>
          <w:rFonts w:eastAsiaTheme="minorHAnsi"/>
          <w:sz w:val="28"/>
          <w:szCs w:val="28"/>
          <w:lang w:eastAsia="en-US"/>
        </w:rPr>
        <w:t>й</w:t>
      </w:r>
      <w:r w:rsidRPr="009B1536">
        <w:rPr>
          <w:rFonts w:eastAsiaTheme="minorHAnsi"/>
          <w:sz w:val="28"/>
          <w:szCs w:val="28"/>
          <w:lang w:eastAsia="en-US"/>
        </w:rPr>
        <w:t xml:space="preserve">ствия, проводятся 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после согласования с органами прокуратуры.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3.5. Конкретный вид и содержание вн</w:t>
      </w:r>
      <w:r w:rsidRPr="009B1536">
        <w:rPr>
          <w:sz w:val="28"/>
          <w:szCs w:val="28"/>
        </w:rPr>
        <w:t>епланового контрольного  мер</w:t>
      </w:r>
      <w:r w:rsidRPr="009B1536">
        <w:rPr>
          <w:sz w:val="28"/>
          <w:szCs w:val="28"/>
        </w:rPr>
        <w:t>о</w:t>
      </w:r>
      <w:r w:rsidRPr="009B1536">
        <w:rPr>
          <w:sz w:val="28"/>
          <w:szCs w:val="28"/>
        </w:rPr>
        <w:t>приятия (перечень контрольных действий) устанавливается в решении о пр</w:t>
      </w:r>
      <w:r w:rsidRPr="009B1536">
        <w:rPr>
          <w:sz w:val="28"/>
          <w:szCs w:val="28"/>
        </w:rPr>
        <w:t>о</w:t>
      </w:r>
      <w:r w:rsidRPr="009B1536">
        <w:rPr>
          <w:sz w:val="28"/>
          <w:szCs w:val="28"/>
        </w:rPr>
        <w:t xml:space="preserve">ведении внепланового контрольного мероприятия. </w:t>
      </w:r>
    </w:p>
    <w:p w:rsidR="00B716A7" w:rsidRPr="009B1536" w:rsidRDefault="00B716A7" w:rsidP="009B1536">
      <w:pPr>
        <w:ind w:firstLine="709"/>
        <w:contextualSpacing/>
        <w:jc w:val="both"/>
        <w:rPr>
          <w:i/>
          <w:sz w:val="28"/>
          <w:szCs w:val="28"/>
        </w:rPr>
      </w:pP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>4. Контрольные мероприятия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bCs/>
          <w:sz w:val="28"/>
          <w:szCs w:val="28"/>
        </w:rPr>
        <w:t>4.1. Инспекционный визит проводится по месту нахождения (ос</w:t>
      </w:r>
      <w:r w:rsidRPr="009B1536">
        <w:rPr>
          <w:bCs/>
          <w:sz w:val="28"/>
          <w:szCs w:val="28"/>
        </w:rPr>
        <w:t>у</w:t>
      </w:r>
      <w:r w:rsidRPr="009B1536">
        <w:rPr>
          <w:bCs/>
          <w:sz w:val="28"/>
          <w:szCs w:val="28"/>
        </w:rPr>
        <w:t>ществления деятельности) контролируемого лица (его филиалов, представ</w:t>
      </w:r>
      <w:r w:rsidRPr="009B1536">
        <w:rPr>
          <w:bCs/>
          <w:sz w:val="28"/>
          <w:szCs w:val="28"/>
        </w:rPr>
        <w:t>и</w:t>
      </w:r>
      <w:r w:rsidRPr="009B1536">
        <w:rPr>
          <w:bCs/>
          <w:sz w:val="28"/>
          <w:szCs w:val="28"/>
        </w:rPr>
        <w:t>тельств, обособленных структурных подразделений) либо объекта надзора.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bCs/>
          <w:sz w:val="28"/>
          <w:szCs w:val="28"/>
        </w:rPr>
        <w:t>4.1.1. В ходе инспекционного визита могут совершаться следующие контрольные действия: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bCs/>
          <w:sz w:val="28"/>
          <w:szCs w:val="28"/>
        </w:rPr>
        <w:t>- осмотр;</w:t>
      </w:r>
    </w:p>
    <w:p w:rsidR="00B716A7" w:rsidRPr="009B1536" w:rsidRDefault="00B716A7" w:rsidP="009B1536">
      <w:pPr>
        <w:ind w:firstLine="709"/>
        <w:jc w:val="both"/>
        <w:rPr>
          <w:bCs/>
          <w:i/>
          <w:sz w:val="28"/>
          <w:szCs w:val="28"/>
        </w:rPr>
      </w:pPr>
      <w:r w:rsidRPr="009B1536">
        <w:rPr>
          <w:bCs/>
          <w:sz w:val="28"/>
          <w:szCs w:val="28"/>
        </w:rPr>
        <w:t>- опрос;</w:t>
      </w:r>
    </w:p>
    <w:p w:rsidR="00B716A7" w:rsidRPr="009B1536" w:rsidRDefault="00B716A7" w:rsidP="009B1536">
      <w:pPr>
        <w:ind w:firstLine="709"/>
        <w:jc w:val="both"/>
        <w:rPr>
          <w:bCs/>
          <w:i/>
          <w:sz w:val="28"/>
          <w:szCs w:val="28"/>
        </w:rPr>
      </w:pPr>
      <w:r w:rsidRPr="009B1536">
        <w:rPr>
          <w:bCs/>
          <w:sz w:val="28"/>
          <w:szCs w:val="28"/>
        </w:rPr>
        <w:t>- получение письменных объяснений;</w:t>
      </w:r>
    </w:p>
    <w:p w:rsidR="00B716A7" w:rsidRPr="009B1536" w:rsidRDefault="00B716A7" w:rsidP="009B1536">
      <w:pPr>
        <w:ind w:firstLine="709"/>
        <w:jc w:val="both"/>
        <w:rPr>
          <w:bCs/>
          <w:i/>
          <w:sz w:val="28"/>
          <w:szCs w:val="28"/>
        </w:rPr>
      </w:pPr>
      <w:r w:rsidRPr="009B1536">
        <w:rPr>
          <w:sz w:val="28"/>
          <w:szCs w:val="28"/>
        </w:rPr>
        <w:t>- инструментальное обследование.</w:t>
      </w:r>
    </w:p>
    <w:p w:rsidR="00B716A7" w:rsidRPr="009B1536" w:rsidRDefault="00B716A7" w:rsidP="009B1536">
      <w:pPr>
        <w:ind w:firstLine="709"/>
        <w:jc w:val="both"/>
        <w:rPr>
          <w:bCs/>
          <w:i/>
          <w:sz w:val="28"/>
          <w:szCs w:val="28"/>
        </w:rPr>
      </w:pPr>
      <w:r w:rsidRPr="009B1536">
        <w:rPr>
          <w:bCs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</w:t>
      </w:r>
      <w:r w:rsidRPr="009B1536">
        <w:rPr>
          <w:bCs/>
          <w:sz w:val="28"/>
          <w:szCs w:val="28"/>
        </w:rPr>
        <w:t>я</w:t>
      </w:r>
      <w:r w:rsidRPr="009B1536">
        <w:rPr>
          <w:bCs/>
          <w:sz w:val="28"/>
          <w:szCs w:val="28"/>
        </w:rPr>
        <w:t>тельности) контролируемого лица (его филиалов, представительств, обосо</w:t>
      </w:r>
      <w:r w:rsidRPr="009B1536">
        <w:rPr>
          <w:bCs/>
          <w:sz w:val="28"/>
          <w:szCs w:val="28"/>
        </w:rPr>
        <w:t>б</w:t>
      </w:r>
      <w:r w:rsidRPr="009B1536">
        <w:rPr>
          <w:bCs/>
          <w:sz w:val="28"/>
          <w:szCs w:val="28"/>
        </w:rPr>
        <w:t>ленных структурных подразделений) либо объекта контроля.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bCs/>
          <w:sz w:val="28"/>
          <w:szCs w:val="28"/>
        </w:rPr>
        <w:t>4.1.2. Инспекционный визит проводится без предварительного уведо</w:t>
      </w:r>
      <w:r w:rsidRPr="009B1536">
        <w:rPr>
          <w:bCs/>
          <w:sz w:val="28"/>
          <w:szCs w:val="28"/>
        </w:rPr>
        <w:t>м</w:t>
      </w:r>
      <w:r w:rsidRPr="009B1536">
        <w:rPr>
          <w:bCs/>
          <w:sz w:val="28"/>
          <w:szCs w:val="28"/>
        </w:rPr>
        <w:t>ления контролируемого лица.</w:t>
      </w:r>
    </w:p>
    <w:p w:rsidR="00B716A7" w:rsidRPr="009B1536" w:rsidRDefault="00B716A7" w:rsidP="009B1536">
      <w:pPr>
        <w:ind w:firstLine="709"/>
        <w:jc w:val="both"/>
        <w:rPr>
          <w:bCs/>
          <w:sz w:val="28"/>
          <w:szCs w:val="28"/>
        </w:rPr>
      </w:pPr>
      <w:r w:rsidRPr="009B1536">
        <w:rPr>
          <w:sz w:val="28"/>
          <w:szCs w:val="28"/>
        </w:rPr>
        <w:t>4.1.3. Срок проведения инспекционного визита в одном месте ос</w:t>
      </w:r>
      <w:r w:rsidRPr="009B1536">
        <w:rPr>
          <w:sz w:val="28"/>
          <w:szCs w:val="28"/>
        </w:rPr>
        <w:t>у</w:t>
      </w:r>
      <w:r w:rsidRPr="009B1536">
        <w:rPr>
          <w:sz w:val="28"/>
          <w:szCs w:val="28"/>
        </w:rPr>
        <w:t>ществления деятельности либо на одном производственном объекте (терр</w:t>
      </w:r>
      <w:r w:rsidRPr="009B1536">
        <w:rPr>
          <w:sz w:val="28"/>
          <w:szCs w:val="28"/>
        </w:rPr>
        <w:t>и</w:t>
      </w:r>
      <w:r w:rsidRPr="009B1536">
        <w:rPr>
          <w:sz w:val="28"/>
          <w:szCs w:val="28"/>
        </w:rPr>
        <w:t>тории) не может превышать один рабочий день.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bCs/>
          <w:sz w:val="28"/>
          <w:szCs w:val="28"/>
        </w:rPr>
        <w:t>4.2. Р</w:t>
      </w:r>
      <w:r w:rsidRPr="009B1536">
        <w:rPr>
          <w:rFonts w:eastAsiaTheme="minorHAnsi"/>
          <w:bCs/>
          <w:sz w:val="28"/>
          <w:szCs w:val="28"/>
          <w:lang w:eastAsia="en-US"/>
        </w:rPr>
        <w:t>ейдовый осмотр проводится только по согласованию с органами прокуратуры за исключением случаев их проведения в соответствии с пун</w:t>
      </w:r>
      <w:r w:rsidRPr="009B1536">
        <w:rPr>
          <w:rFonts w:eastAsiaTheme="minorHAnsi"/>
          <w:bCs/>
          <w:sz w:val="28"/>
          <w:szCs w:val="28"/>
          <w:lang w:eastAsia="en-US"/>
        </w:rPr>
        <w:t>к</w:t>
      </w:r>
      <w:r w:rsidRPr="009B1536">
        <w:rPr>
          <w:rFonts w:eastAsiaTheme="minorHAnsi"/>
          <w:bCs/>
          <w:sz w:val="28"/>
          <w:szCs w:val="28"/>
          <w:lang w:eastAsia="en-US"/>
        </w:rPr>
        <w:t>тами 3-5 части 1 статьи 57 и частью 12 статьи 66 Федерального закона № 248-ФЗ.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bCs/>
          <w:sz w:val="28"/>
          <w:szCs w:val="28"/>
          <w:lang w:eastAsia="en-US"/>
        </w:rPr>
        <w:t>4.2.1. В течение одного рабочего дня после принятия решения о пров</w:t>
      </w:r>
      <w:r w:rsidRPr="009B1536">
        <w:rPr>
          <w:rFonts w:eastAsiaTheme="minorHAnsi"/>
          <w:bCs/>
          <w:sz w:val="28"/>
          <w:szCs w:val="28"/>
          <w:lang w:eastAsia="en-US"/>
        </w:rPr>
        <w:t>е</w:t>
      </w:r>
      <w:r w:rsidRPr="009B1536">
        <w:rPr>
          <w:rFonts w:eastAsiaTheme="minorHAnsi"/>
          <w:bCs/>
          <w:sz w:val="28"/>
          <w:szCs w:val="28"/>
          <w:lang w:eastAsia="en-US"/>
        </w:rPr>
        <w:t>дении внепланового мероприятия, подлежащего согласованию с прокурат</w:t>
      </w:r>
      <w:r w:rsidRPr="009B1536">
        <w:rPr>
          <w:rFonts w:eastAsiaTheme="minorHAnsi"/>
          <w:bCs/>
          <w:sz w:val="28"/>
          <w:szCs w:val="28"/>
          <w:lang w:eastAsia="en-US"/>
        </w:rPr>
        <w:t>у</w:t>
      </w:r>
      <w:r w:rsidRPr="009B1536">
        <w:rPr>
          <w:rFonts w:eastAsiaTheme="minorHAnsi"/>
          <w:bCs/>
          <w:sz w:val="28"/>
          <w:szCs w:val="28"/>
          <w:lang w:eastAsia="en-US"/>
        </w:rPr>
        <w:t>рой, должностное лицо, ответственное за проведение контрольного меропр</w:t>
      </w:r>
      <w:r w:rsidRPr="009B1536">
        <w:rPr>
          <w:rFonts w:eastAsiaTheme="minorHAnsi"/>
          <w:bCs/>
          <w:sz w:val="28"/>
          <w:szCs w:val="28"/>
          <w:lang w:eastAsia="en-US"/>
        </w:rPr>
        <w:t>и</w:t>
      </w:r>
      <w:r w:rsidRPr="009B1536">
        <w:rPr>
          <w:rFonts w:eastAsiaTheme="minorHAnsi"/>
          <w:bCs/>
          <w:sz w:val="28"/>
          <w:szCs w:val="28"/>
          <w:lang w:eastAsia="en-US"/>
        </w:rPr>
        <w:t>ятия, направляет в орган прокуратуры в соответствии с порядком, утве</w:t>
      </w:r>
      <w:r w:rsidRPr="009B1536">
        <w:rPr>
          <w:rFonts w:eastAsiaTheme="minorHAnsi"/>
          <w:bCs/>
          <w:sz w:val="28"/>
          <w:szCs w:val="28"/>
          <w:lang w:eastAsia="en-US"/>
        </w:rPr>
        <w:t>р</w:t>
      </w:r>
      <w:r w:rsidRPr="009B1536">
        <w:rPr>
          <w:rFonts w:eastAsiaTheme="minorHAnsi"/>
          <w:bCs/>
          <w:sz w:val="28"/>
          <w:szCs w:val="28"/>
          <w:lang w:eastAsia="en-US"/>
        </w:rPr>
        <w:t>жденным приказом Генерального прокурора Российской Федерации (далее – приказ Генерального прокурора РФ), заявление о согласовании внепланового контрольного мероприятия по форме, установленной приказом Генерального прокурора РФ.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bCs/>
          <w:sz w:val="28"/>
          <w:szCs w:val="28"/>
        </w:rPr>
        <w:t>4.3</w:t>
      </w:r>
      <w:r w:rsidRPr="009B1536">
        <w:rPr>
          <w:sz w:val="28"/>
          <w:szCs w:val="28"/>
        </w:rPr>
        <w:t>. Документарная проверка проводиться по месту нахождения Упо</w:t>
      </w:r>
      <w:r w:rsidRPr="009B1536">
        <w:rPr>
          <w:sz w:val="28"/>
          <w:szCs w:val="28"/>
        </w:rPr>
        <w:t>л</w:t>
      </w:r>
      <w:r w:rsidRPr="009B1536">
        <w:rPr>
          <w:sz w:val="28"/>
          <w:szCs w:val="28"/>
        </w:rPr>
        <w:t>номоченного органа.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4.3.1. В ходе документарной проверки рассматриваются документы контролируемых лиц, имеющиеся в распоряжении </w:t>
      </w:r>
      <w:bookmarkStart w:id="5" w:name="__DdeLink__681_3776034118"/>
      <w:r w:rsidRPr="009B1536">
        <w:rPr>
          <w:sz w:val="28"/>
          <w:szCs w:val="28"/>
        </w:rPr>
        <w:t>Уполномоченного органа</w:t>
      </w:r>
      <w:bookmarkEnd w:id="5"/>
      <w:r w:rsidRPr="009B1536">
        <w:rPr>
          <w:sz w:val="28"/>
          <w:szCs w:val="28"/>
        </w:rPr>
        <w:t>, результаты предыдущих контрольных мероприятий, материалы рассмотр</w:t>
      </w:r>
      <w:r w:rsidRPr="009B1536">
        <w:rPr>
          <w:sz w:val="28"/>
          <w:szCs w:val="28"/>
        </w:rPr>
        <w:t>е</w:t>
      </w:r>
      <w:r w:rsidRPr="009B1536">
        <w:rPr>
          <w:sz w:val="28"/>
          <w:szCs w:val="28"/>
        </w:rPr>
        <w:t>ния дел об административных правонарушениях и иные документы о резул</w:t>
      </w:r>
      <w:r w:rsidRPr="009B1536">
        <w:rPr>
          <w:sz w:val="28"/>
          <w:szCs w:val="28"/>
        </w:rPr>
        <w:t>ь</w:t>
      </w:r>
      <w:r w:rsidRPr="009B1536">
        <w:rPr>
          <w:sz w:val="28"/>
          <w:szCs w:val="28"/>
        </w:rPr>
        <w:t>татах осуществления в отношении этого контролируемого лица муниципал</w:t>
      </w:r>
      <w:r w:rsidRPr="009B1536">
        <w:rPr>
          <w:sz w:val="28"/>
          <w:szCs w:val="28"/>
        </w:rPr>
        <w:t>ь</w:t>
      </w:r>
      <w:r w:rsidRPr="009B1536">
        <w:rPr>
          <w:sz w:val="28"/>
          <w:szCs w:val="28"/>
        </w:rPr>
        <w:t>ного контроля.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4.3.2. В ходе документарной проверки могут совершаться следующие контрольные действия: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получение письменных объяснений;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истребование документов;</w:t>
      </w:r>
    </w:p>
    <w:p w:rsidR="00B716A7" w:rsidRPr="009B1536" w:rsidRDefault="00B716A7" w:rsidP="009B1536">
      <w:pPr>
        <w:ind w:firstLine="709"/>
        <w:jc w:val="both"/>
        <w:rPr>
          <w:i/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экспертиза.</w:t>
      </w:r>
    </w:p>
    <w:p w:rsidR="00B716A7" w:rsidRPr="009B1536" w:rsidRDefault="00B716A7" w:rsidP="009B1536">
      <w:pPr>
        <w:shd w:val="clear" w:color="auto" w:fill="FFFFFF"/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4.3.3. В случае, если достоверность сведений, содержащихся в док</w:t>
      </w:r>
      <w:r w:rsidRPr="009B1536">
        <w:rPr>
          <w:rFonts w:eastAsiaTheme="minorHAnsi"/>
          <w:sz w:val="28"/>
          <w:szCs w:val="28"/>
          <w:lang w:eastAsia="en-US"/>
        </w:rPr>
        <w:t>у</w:t>
      </w:r>
      <w:r w:rsidRPr="009B1536">
        <w:rPr>
          <w:rFonts w:eastAsiaTheme="minorHAnsi"/>
          <w:sz w:val="28"/>
          <w:szCs w:val="28"/>
          <w:lang w:eastAsia="en-US"/>
        </w:rPr>
        <w:t>ментах, имеющихся в распоряжении Уполномоченного органа, вызывает обоснованные сомнения либо эти сведения не позволяют оценить исполн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 xml:space="preserve">ние контролируемым лицом обязательных требований, должностное лицо, ответственное за проведение проверки,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В течение 10 (десяти) рабочих дней со дня получения данного требов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ния контролируемое лицо обязано направить в Уполномоченный орган ук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занные в требовании документы.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4.3.4.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 xml:space="preserve">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(десяти) рабочих дней необходимые пояснения. 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Контролируемое лицо, представляющее в Уполномоченный орган п</w:t>
      </w:r>
      <w:r w:rsidRPr="009B1536">
        <w:rPr>
          <w:rFonts w:ascii="Times New Roman" w:hAnsi="Times New Roman" w:cs="Times New Roman"/>
          <w:sz w:val="28"/>
          <w:szCs w:val="28"/>
        </w:rPr>
        <w:t>о</w:t>
      </w:r>
      <w:r w:rsidRPr="009B1536">
        <w:rPr>
          <w:rFonts w:ascii="Times New Roman" w:hAnsi="Times New Roman" w:cs="Times New Roman"/>
          <w:sz w:val="28"/>
          <w:szCs w:val="28"/>
        </w:rPr>
        <w:t>яснения относительно выявленных ошибок и (или) противоречий в предста</w:t>
      </w:r>
      <w:r w:rsidRPr="009B1536">
        <w:rPr>
          <w:rFonts w:ascii="Times New Roman" w:hAnsi="Times New Roman" w:cs="Times New Roman"/>
          <w:sz w:val="28"/>
          <w:szCs w:val="28"/>
        </w:rPr>
        <w:t>в</w:t>
      </w:r>
      <w:r w:rsidRPr="009B1536">
        <w:rPr>
          <w:rFonts w:ascii="Times New Roman" w:hAnsi="Times New Roman" w:cs="Times New Roman"/>
          <w:sz w:val="28"/>
          <w:szCs w:val="28"/>
        </w:rPr>
        <w:t>ленных документах либо относительно несоответствия сведений, содерж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щихся в этих документах, сведениям, содержащимся в имеющихся у Упо</w:t>
      </w:r>
      <w:r w:rsidRPr="009B1536">
        <w:rPr>
          <w:rFonts w:ascii="Times New Roman" w:hAnsi="Times New Roman" w:cs="Times New Roman"/>
          <w:sz w:val="28"/>
          <w:szCs w:val="28"/>
        </w:rPr>
        <w:t>л</w:t>
      </w:r>
      <w:r w:rsidRPr="009B1536">
        <w:rPr>
          <w:rFonts w:ascii="Times New Roman" w:hAnsi="Times New Roman" w:cs="Times New Roman"/>
          <w:sz w:val="28"/>
          <w:szCs w:val="28"/>
        </w:rPr>
        <w:t>номоченного органа документов и (или) полученным при осуществлении м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ниципального контроля, вправе дополнительно представить в Уполномоче</w:t>
      </w:r>
      <w:r w:rsidRPr="009B1536">
        <w:rPr>
          <w:rFonts w:ascii="Times New Roman" w:hAnsi="Times New Roman" w:cs="Times New Roman"/>
          <w:sz w:val="28"/>
          <w:szCs w:val="28"/>
        </w:rPr>
        <w:t>н</w:t>
      </w:r>
      <w:r w:rsidRPr="009B1536">
        <w:rPr>
          <w:rFonts w:ascii="Times New Roman" w:hAnsi="Times New Roman" w:cs="Times New Roman"/>
          <w:sz w:val="28"/>
          <w:szCs w:val="28"/>
        </w:rPr>
        <w:t>ный орган документы, подтверждающие достоверность ранее представле</w:t>
      </w:r>
      <w:r w:rsidRPr="009B1536">
        <w:rPr>
          <w:rFonts w:ascii="Times New Roman" w:hAnsi="Times New Roman" w:cs="Times New Roman"/>
          <w:sz w:val="28"/>
          <w:szCs w:val="28"/>
        </w:rPr>
        <w:t>н</w:t>
      </w:r>
      <w:r w:rsidRPr="009B1536">
        <w:rPr>
          <w:rFonts w:ascii="Times New Roman" w:hAnsi="Times New Roman" w:cs="Times New Roman"/>
          <w:sz w:val="28"/>
          <w:szCs w:val="28"/>
        </w:rPr>
        <w:t>ных документов.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4.3.5. При проведении документарной проверки Уполномоченный о</w:t>
      </w:r>
      <w:r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ган не вправе требовать у контролируемого лица сведения и документы, не относящиеся к предмету документарной проверки, а также сведения и док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менты, которые могут быть получены этим органом от иных органов.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4.3.6. Срок проведения документарной проверки не может превышать десять рабочих дней. 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В указанный срок не включается период с момента направления Упо</w:t>
      </w:r>
      <w:r w:rsidRPr="009B1536">
        <w:rPr>
          <w:rFonts w:eastAsiaTheme="minorHAnsi"/>
          <w:sz w:val="28"/>
          <w:szCs w:val="28"/>
          <w:lang w:eastAsia="en-US"/>
        </w:rPr>
        <w:t>л</w:t>
      </w:r>
      <w:r w:rsidRPr="009B1536">
        <w:rPr>
          <w:rFonts w:eastAsiaTheme="minorHAnsi"/>
          <w:sz w:val="28"/>
          <w:szCs w:val="28"/>
          <w:lang w:eastAsia="en-US"/>
        </w:rPr>
        <w:t>номоченным органом контролируемому лицу требования представить нео</w:t>
      </w:r>
      <w:r w:rsidRPr="009B1536">
        <w:rPr>
          <w:rFonts w:eastAsiaTheme="minorHAnsi"/>
          <w:sz w:val="28"/>
          <w:szCs w:val="28"/>
          <w:lang w:eastAsia="en-US"/>
        </w:rPr>
        <w:t>б</w:t>
      </w:r>
      <w:r w:rsidRPr="009B1536">
        <w:rPr>
          <w:rFonts w:eastAsiaTheme="minorHAnsi"/>
          <w:sz w:val="28"/>
          <w:szCs w:val="28"/>
          <w:lang w:eastAsia="en-US"/>
        </w:rPr>
        <w:t>ходимые для рассмотрения в ходе документарной проверки документы до момента представления указанных в требовании документов в Уполном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ченный орган, а также период с момента направления контролируемому лицу информации Уполномоченным органом, о выявлении ошибок и (или) прот</w:t>
      </w:r>
      <w:r w:rsidRPr="009B1536">
        <w:rPr>
          <w:rFonts w:eastAsiaTheme="minorHAnsi"/>
          <w:sz w:val="28"/>
          <w:szCs w:val="28"/>
          <w:lang w:eastAsia="en-US"/>
        </w:rPr>
        <w:t>и</w:t>
      </w:r>
      <w:r w:rsidRPr="009B1536">
        <w:rPr>
          <w:rFonts w:eastAsiaTheme="minorHAnsi"/>
          <w:sz w:val="28"/>
          <w:szCs w:val="28"/>
          <w:lang w:eastAsia="en-US"/>
        </w:rPr>
        <w:t>воречий в представленных контролируемым лицом документах либо о нес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ответствии сведений, содержащихся в этих документах, сведениям, соде</w:t>
      </w:r>
      <w:r w:rsidRPr="009B1536">
        <w:rPr>
          <w:rFonts w:eastAsiaTheme="minorHAnsi"/>
          <w:sz w:val="28"/>
          <w:szCs w:val="28"/>
          <w:lang w:eastAsia="en-US"/>
        </w:rPr>
        <w:t>р</w:t>
      </w:r>
      <w:r w:rsidRPr="009B1536">
        <w:rPr>
          <w:rFonts w:eastAsiaTheme="minorHAnsi"/>
          <w:sz w:val="28"/>
          <w:szCs w:val="28"/>
          <w:lang w:eastAsia="en-US"/>
        </w:rPr>
        <w:t>жащимся в имеющихся у Уполномоченного органа, документах и (или) п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лученным при осуществлении муниципального контроля, и требования пре</w:t>
      </w:r>
      <w:r w:rsidRPr="009B1536">
        <w:rPr>
          <w:rFonts w:eastAsiaTheme="minorHAnsi"/>
          <w:sz w:val="28"/>
          <w:szCs w:val="28"/>
          <w:lang w:eastAsia="en-US"/>
        </w:rPr>
        <w:t>д</w:t>
      </w:r>
      <w:r w:rsidRPr="009B1536">
        <w:rPr>
          <w:rFonts w:eastAsiaTheme="minorHAnsi"/>
          <w:sz w:val="28"/>
          <w:szCs w:val="28"/>
          <w:lang w:eastAsia="en-US"/>
        </w:rPr>
        <w:t>ставить необходимые пояснения в письменной форме до момента предста</w:t>
      </w:r>
      <w:r w:rsidRPr="009B1536">
        <w:rPr>
          <w:rFonts w:eastAsiaTheme="minorHAnsi"/>
          <w:sz w:val="28"/>
          <w:szCs w:val="28"/>
          <w:lang w:eastAsia="en-US"/>
        </w:rPr>
        <w:t>в</w:t>
      </w:r>
      <w:r w:rsidRPr="009B1536">
        <w:rPr>
          <w:rFonts w:eastAsiaTheme="minorHAnsi"/>
          <w:sz w:val="28"/>
          <w:szCs w:val="28"/>
          <w:lang w:eastAsia="en-US"/>
        </w:rPr>
        <w:t>ления указанных пояснений в Уполномоченный орган.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4.3.7. Внеплановая документарная проверка проводится без согласов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ния с органами прокуратуры.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4.4. Выездная проверка проводится посредством взаимодействия с ко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кретным контролируемым лицом, владеющим производственными объект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ми и (или) использующим их, в целях оценки соблюдения таким лицом об</w:t>
      </w:r>
      <w:r w:rsidRPr="009B1536">
        <w:rPr>
          <w:rFonts w:eastAsiaTheme="minorHAnsi"/>
          <w:sz w:val="28"/>
          <w:szCs w:val="28"/>
          <w:lang w:eastAsia="en-US"/>
        </w:rPr>
        <w:t>я</w:t>
      </w:r>
      <w:r w:rsidRPr="009B1536">
        <w:rPr>
          <w:rFonts w:eastAsiaTheme="minorHAnsi"/>
          <w:sz w:val="28"/>
          <w:szCs w:val="28"/>
          <w:lang w:eastAsia="en-US"/>
        </w:rPr>
        <w:t>зательных требований, а также оценки выполнения решений контрольного органа.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4.4.1. В ходе выездной проверки могут совершаться следующие ко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трольные действия: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осмотр;</w:t>
      </w:r>
    </w:p>
    <w:p w:rsidR="00B716A7" w:rsidRPr="009B1536" w:rsidRDefault="00B716A7" w:rsidP="009B1536">
      <w:pPr>
        <w:ind w:firstLine="709"/>
        <w:jc w:val="both"/>
        <w:rPr>
          <w:i/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досмотр;</w:t>
      </w:r>
    </w:p>
    <w:p w:rsidR="00B716A7" w:rsidRPr="009B1536" w:rsidRDefault="00B716A7" w:rsidP="009B1536">
      <w:pPr>
        <w:ind w:firstLine="709"/>
        <w:jc w:val="both"/>
        <w:rPr>
          <w:i/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опрос;</w:t>
      </w:r>
    </w:p>
    <w:p w:rsidR="00B716A7" w:rsidRPr="009B1536" w:rsidRDefault="00B716A7" w:rsidP="009B1536">
      <w:pPr>
        <w:ind w:firstLine="709"/>
        <w:jc w:val="both"/>
        <w:rPr>
          <w:i/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получение письменных объяснений;</w:t>
      </w:r>
    </w:p>
    <w:p w:rsidR="00B716A7" w:rsidRPr="009B1536" w:rsidRDefault="00B716A7" w:rsidP="009B1536">
      <w:pPr>
        <w:ind w:firstLine="709"/>
        <w:jc w:val="both"/>
        <w:rPr>
          <w:i/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истребование документов;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инструментальное обследование;</w:t>
      </w:r>
    </w:p>
    <w:p w:rsidR="00B716A7" w:rsidRPr="009B1536" w:rsidRDefault="00B716A7" w:rsidP="009B1536">
      <w:pPr>
        <w:ind w:firstLine="709"/>
        <w:jc w:val="both"/>
        <w:rPr>
          <w:i/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экспертиза.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4.4.2. Срок проведения выездной проверки не может превышать десять рабочих дней.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В отношении одного субъекта малого предпринимательства общий срок взаимодействия в ходе проведения выездной проверки не может пр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 xml:space="preserve">вышать пятьдесят часов для малого предприятия и пятнадцать часов для </w:t>
      </w:r>
      <w:proofErr w:type="spellStart"/>
      <w:r w:rsidRPr="009B1536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9B1536">
        <w:rPr>
          <w:rFonts w:eastAsiaTheme="minorHAnsi"/>
          <w:sz w:val="28"/>
          <w:szCs w:val="28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15">
        <w:r w:rsidRPr="009B1536">
          <w:rPr>
            <w:rStyle w:val="ListLabel6"/>
            <w:rFonts w:eastAsiaTheme="minorHAnsi" w:cs="Times New Roman"/>
            <w:sz w:val="28"/>
            <w:szCs w:val="28"/>
            <w:lang w:eastAsia="en-US"/>
          </w:rPr>
          <w:t>пункт 6 части 1 статьи 57</w:t>
        </w:r>
      </w:hyperlink>
      <w:r w:rsidRPr="009B1536">
        <w:rPr>
          <w:rFonts w:eastAsiaTheme="minorHAnsi"/>
          <w:sz w:val="28"/>
          <w:szCs w:val="28"/>
          <w:lang w:eastAsia="en-US"/>
        </w:rPr>
        <w:t xml:space="preserve"> Федерального закона № 248-ФЗ и которая для </w:t>
      </w:r>
      <w:proofErr w:type="spellStart"/>
      <w:r w:rsidRPr="009B1536">
        <w:rPr>
          <w:rFonts w:eastAsiaTheme="minorHAnsi"/>
          <w:sz w:val="28"/>
          <w:szCs w:val="28"/>
          <w:lang w:eastAsia="en-US"/>
        </w:rPr>
        <w:t>микропредприятия</w:t>
      </w:r>
      <w:proofErr w:type="spellEnd"/>
      <w:r w:rsidRPr="009B1536">
        <w:rPr>
          <w:rFonts w:eastAsiaTheme="minorHAnsi"/>
          <w:sz w:val="28"/>
          <w:szCs w:val="28"/>
          <w:lang w:eastAsia="en-US"/>
        </w:rPr>
        <w:t xml:space="preserve"> не может продолжаться более сор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 xml:space="preserve">ка часов. 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Срок проведения выездной проверки в отношении организации, ос</w:t>
      </w:r>
      <w:r w:rsidRPr="009B1536">
        <w:rPr>
          <w:rFonts w:eastAsiaTheme="minorHAnsi"/>
          <w:sz w:val="28"/>
          <w:szCs w:val="28"/>
          <w:lang w:eastAsia="en-US"/>
        </w:rPr>
        <w:t>у</w:t>
      </w:r>
      <w:r w:rsidRPr="009B1536">
        <w:rPr>
          <w:rFonts w:eastAsiaTheme="minorHAnsi"/>
          <w:sz w:val="28"/>
          <w:szCs w:val="28"/>
          <w:lang w:eastAsia="en-US"/>
        </w:rPr>
        <w:t>ществляющей свою деятельность на территориях нескольких субъектов Ро</w:t>
      </w:r>
      <w:r w:rsidRPr="009B1536">
        <w:rPr>
          <w:rFonts w:eastAsiaTheme="minorHAnsi"/>
          <w:sz w:val="28"/>
          <w:szCs w:val="28"/>
          <w:lang w:eastAsia="en-US"/>
        </w:rPr>
        <w:t>с</w:t>
      </w:r>
      <w:r w:rsidRPr="009B1536">
        <w:rPr>
          <w:rFonts w:eastAsiaTheme="minorHAnsi"/>
          <w:sz w:val="28"/>
          <w:szCs w:val="28"/>
          <w:lang w:eastAsia="en-US"/>
        </w:rPr>
        <w:t>сийской Федерации, устанавливается отдельно по каждому филиалу, пре</w:t>
      </w:r>
      <w:r w:rsidRPr="009B1536">
        <w:rPr>
          <w:rFonts w:eastAsiaTheme="minorHAnsi"/>
          <w:sz w:val="28"/>
          <w:szCs w:val="28"/>
          <w:lang w:eastAsia="en-US"/>
        </w:rPr>
        <w:t>д</w:t>
      </w:r>
      <w:r w:rsidRPr="009B1536">
        <w:rPr>
          <w:rFonts w:eastAsiaTheme="minorHAnsi"/>
          <w:sz w:val="28"/>
          <w:szCs w:val="28"/>
          <w:lang w:eastAsia="en-US"/>
        </w:rPr>
        <w:t xml:space="preserve">ставительству, обособленному структурному подразделению организации или производственному объекту. 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4.5. Наблюдение за соблюдением обязательных требований (монит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ринг безопасности) осуществляется инспектором путем анализа данных об объектах контроля, имеющихся у Уполномоченного органа, в том числе да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ных, которые поступают в ходе межведомственного информационного вза</w:t>
      </w:r>
      <w:r w:rsidRPr="009B1536">
        <w:rPr>
          <w:rFonts w:eastAsiaTheme="minorHAnsi"/>
          <w:sz w:val="28"/>
          <w:szCs w:val="28"/>
          <w:lang w:eastAsia="en-US"/>
        </w:rPr>
        <w:t>и</w:t>
      </w:r>
      <w:r w:rsidRPr="009B1536">
        <w:rPr>
          <w:rFonts w:eastAsiaTheme="minorHAnsi"/>
          <w:sz w:val="28"/>
          <w:szCs w:val="28"/>
          <w:lang w:eastAsia="en-US"/>
        </w:rPr>
        <w:t>модействия, предоставляются контролируемыми лицами в рамках исполн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>ния обязательных требований, а также данных, содержащихся в госуда</w:t>
      </w:r>
      <w:r w:rsidRPr="009B1536">
        <w:rPr>
          <w:rFonts w:eastAsiaTheme="minorHAnsi"/>
          <w:sz w:val="28"/>
          <w:szCs w:val="28"/>
          <w:lang w:eastAsia="en-US"/>
        </w:rPr>
        <w:t>р</w:t>
      </w:r>
      <w:r w:rsidRPr="009B1536">
        <w:rPr>
          <w:rFonts w:eastAsiaTheme="minorHAnsi"/>
          <w:sz w:val="28"/>
          <w:szCs w:val="28"/>
          <w:lang w:eastAsia="en-US"/>
        </w:rPr>
        <w:t>ственных и муниципальных информационных системах.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4.5.1. Основаниями для принятия решения о проведении наблюдение за соблюдением обязательных требований (мониторинг безопасности) являю</w:t>
      </w:r>
      <w:r w:rsidRPr="009B1536">
        <w:rPr>
          <w:rFonts w:ascii="Times New Roman" w:hAnsi="Times New Roman" w:cs="Times New Roman"/>
          <w:sz w:val="28"/>
          <w:szCs w:val="28"/>
        </w:rPr>
        <w:t>т</w:t>
      </w:r>
      <w:r w:rsidRPr="009B1536">
        <w:rPr>
          <w:rFonts w:ascii="Times New Roman" w:hAnsi="Times New Roman" w:cs="Times New Roman"/>
          <w:sz w:val="28"/>
          <w:szCs w:val="28"/>
        </w:rPr>
        <w:t>ся: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- поступление обращений и заявлений граждан, в том числе индивид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альных предпринимателей, юридических лиц, информации от органов гос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дарственной власти, органов местного самоуправления, органов прокурат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ры, из средств массовой информации, содержащих сведения, указывающие на наличие нарушений обязательных требований за нарушение которых з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конодательством предусмотрена административная и иная ответственность;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 xml:space="preserve">- поручение </w:t>
      </w:r>
      <w:r w:rsidR="000A4AA3"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уководителя администрации Великоустюгского муниц</w:t>
      </w:r>
      <w:r w:rsidRPr="009B1536">
        <w:rPr>
          <w:rFonts w:ascii="Times New Roman" w:hAnsi="Times New Roman" w:cs="Times New Roman"/>
          <w:sz w:val="28"/>
          <w:szCs w:val="28"/>
        </w:rPr>
        <w:t>и</w:t>
      </w:r>
      <w:r w:rsidRPr="009B1536">
        <w:rPr>
          <w:rFonts w:ascii="Times New Roman" w:hAnsi="Times New Roman" w:cs="Times New Roman"/>
          <w:sz w:val="28"/>
          <w:szCs w:val="28"/>
        </w:rPr>
        <w:t xml:space="preserve">пального района, первого заместителя </w:t>
      </w:r>
      <w:r w:rsidR="000A4AA3"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уководителя администрации Велик</w:t>
      </w:r>
      <w:r w:rsidRPr="009B1536">
        <w:rPr>
          <w:rFonts w:ascii="Times New Roman" w:hAnsi="Times New Roman" w:cs="Times New Roman"/>
          <w:sz w:val="28"/>
          <w:szCs w:val="28"/>
        </w:rPr>
        <w:t>о</w:t>
      </w:r>
      <w:r w:rsidRPr="009B1536">
        <w:rPr>
          <w:rFonts w:ascii="Times New Roman" w:hAnsi="Times New Roman" w:cs="Times New Roman"/>
          <w:sz w:val="28"/>
          <w:szCs w:val="28"/>
        </w:rPr>
        <w:t xml:space="preserve">устюгского муниципального района, заместителей </w:t>
      </w:r>
      <w:r w:rsidR="000A4AA3"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уководителя админ</w:t>
      </w:r>
      <w:r w:rsidRPr="009B1536">
        <w:rPr>
          <w:rFonts w:ascii="Times New Roman" w:hAnsi="Times New Roman" w:cs="Times New Roman"/>
          <w:sz w:val="28"/>
          <w:szCs w:val="28"/>
        </w:rPr>
        <w:t>и</w:t>
      </w:r>
      <w:r w:rsidRPr="009B1536">
        <w:rPr>
          <w:rFonts w:ascii="Times New Roman" w:hAnsi="Times New Roman" w:cs="Times New Roman"/>
          <w:sz w:val="28"/>
          <w:szCs w:val="28"/>
        </w:rPr>
        <w:t>страции Великоустюгского муниципального района, руководителей Уполн</w:t>
      </w:r>
      <w:r w:rsidRPr="009B1536">
        <w:rPr>
          <w:rFonts w:ascii="Times New Roman" w:hAnsi="Times New Roman" w:cs="Times New Roman"/>
          <w:sz w:val="28"/>
          <w:szCs w:val="28"/>
        </w:rPr>
        <w:t>о</w:t>
      </w:r>
      <w:r w:rsidRPr="009B1536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4.5.2. Срок проведения наблюдения за соблюдением обязательных тр</w:t>
      </w:r>
      <w:r w:rsidRPr="009B1536">
        <w:rPr>
          <w:rFonts w:eastAsiaTheme="minorHAnsi"/>
          <w:sz w:val="28"/>
          <w:szCs w:val="28"/>
          <w:lang w:eastAsia="en-US"/>
        </w:rPr>
        <w:t>е</w:t>
      </w:r>
      <w:r w:rsidRPr="009B1536">
        <w:rPr>
          <w:rFonts w:eastAsiaTheme="minorHAnsi"/>
          <w:sz w:val="28"/>
          <w:szCs w:val="28"/>
          <w:lang w:eastAsia="en-US"/>
        </w:rPr>
        <w:t>бований (мониторинг безопасности) не может превышать 10 (десять) рабочих дней.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4.5.3. После составления отчета при выявлении фактов причинения вреда (ущерба) или возникновения угрозы причинения вреда (ущерба) охр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няемым законом ценностям, сведения о нарушениях обязательных требов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ний, о готовящихся нарушениях обязательных требований или признаках нарушений обязательных требований, Уполномоченным органом могут быть приняты следующие решения: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- решение о проведении внепланового контрольного  мероприятия в соответствии со </w:t>
      </w:r>
      <w:hyperlink r:id="rId16" w:anchor="/document/74449814/entry/60" w:history="1">
        <w:r w:rsidRPr="009B1536">
          <w:rPr>
            <w:rStyle w:val="ListLabel3"/>
            <w:rFonts w:eastAsiaTheme="minorHAnsi" w:cs="Times New Roman"/>
            <w:sz w:val="28"/>
            <w:szCs w:val="28"/>
            <w:lang w:eastAsia="en-US"/>
          </w:rPr>
          <w:t>статьей 60</w:t>
        </w:r>
      </w:hyperlink>
      <w:r w:rsidRPr="009B1536">
        <w:rPr>
          <w:rFonts w:eastAsiaTheme="minorHAnsi"/>
          <w:sz w:val="28"/>
          <w:szCs w:val="28"/>
          <w:lang w:eastAsia="en-US"/>
        </w:rPr>
        <w:t xml:space="preserve"> Федерального закона № 248-ФЗ;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решение об объявлении предостережения.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4.5.4. При наблюдении за соблюдением обязательных требований (м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ниторинге безопасности) на контролируемых лиц не возлагаются обязанн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сти, не установленные обязательными требованиями.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4.6. Выездное обследование 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проводится в целях оценки соблюдения контролируемыми лицами обязательных требований.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4.6.1. Основанием для проведения выездных обследований являются: 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- поступление обращений и заявлений граждан, в том числе индивид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альных предпринимателей, юридических лиц, информации от органов гос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дарственной власти, органов местного самоуправления, органов прокурат</w:t>
      </w:r>
      <w:r w:rsidRPr="009B1536">
        <w:rPr>
          <w:rFonts w:ascii="Times New Roman" w:hAnsi="Times New Roman" w:cs="Times New Roman"/>
          <w:sz w:val="28"/>
          <w:szCs w:val="28"/>
        </w:rPr>
        <w:t>у</w:t>
      </w:r>
      <w:r w:rsidRPr="009B1536">
        <w:rPr>
          <w:rFonts w:ascii="Times New Roman" w:hAnsi="Times New Roman" w:cs="Times New Roman"/>
          <w:sz w:val="28"/>
          <w:szCs w:val="28"/>
        </w:rPr>
        <w:t>ры, из средств массовой информации, содержащих сведения, указывающие на наличие нарушений обязательных требований за нарушение которых з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конодательством предусмотрена административная и иная ответственность;</w:t>
      </w:r>
    </w:p>
    <w:p w:rsidR="00B716A7" w:rsidRPr="009B1536" w:rsidRDefault="00B716A7" w:rsidP="009B1536">
      <w:pPr>
        <w:pStyle w:val="s1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 xml:space="preserve">- поручение </w:t>
      </w:r>
      <w:r w:rsidR="000A4AA3"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уководителя администрации Великоустюгского муниц</w:t>
      </w:r>
      <w:r w:rsidRPr="009B1536">
        <w:rPr>
          <w:rFonts w:ascii="Times New Roman" w:hAnsi="Times New Roman" w:cs="Times New Roman"/>
          <w:sz w:val="28"/>
          <w:szCs w:val="28"/>
        </w:rPr>
        <w:t>и</w:t>
      </w:r>
      <w:r w:rsidRPr="009B1536">
        <w:rPr>
          <w:rFonts w:ascii="Times New Roman" w:hAnsi="Times New Roman" w:cs="Times New Roman"/>
          <w:sz w:val="28"/>
          <w:szCs w:val="28"/>
        </w:rPr>
        <w:t xml:space="preserve">пального района, первого заместителя </w:t>
      </w:r>
      <w:r w:rsidR="000A4AA3"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уководителя администрации Велик</w:t>
      </w:r>
      <w:r w:rsidRPr="009B1536">
        <w:rPr>
          <w:rFonts w:ascii="Times New Roman" w:hAnsi="Times New Roman" w:cs="Times New Roman"/>
          <w:sz w:val="28"/>
          <w:szCs w:val="28"/>
        </w:rPr>
        <w:t>о</w:t>
      </w:r>
      <w:r w:rsidRPr="009B1536">
        <w:rPr>
          <w:rFonts w:ascii="Times New Roman" w:hAnsi="Times New Roman" w:cs="Times New Roman"/>
          <w:sz w:val="28"/>
          <w:szCs w:val="28"/>
        </w:rPr>
        <w:t xml:space="preserve">устюгского муниципального района, заместителей </w:t>
      </w:r>
      <w:r w:rsidR="000A4AA3" w:rsidRPr="009B1536">
        <w:rPr>
          <w:rFonts w:ascii="Times New Roman" w:hAnsi="Times New Roman" w:cs="Times New Roman"/>
          <w:sz w:val="28"/>
          <w:szCs w:val="28"/>
        </w:rPr>
        <w:t>р</w:t>
      </w:r>
      <w:r w:rsidRPr="009B1536">
        <w:rPr>
          <w:rFonts w:ascii="Times New Roman" w:hAnsi="Times New Roman" w:cs="Times New Roman"/>
          <w:sz w:val="28"/>
          <w:szCs w:val="28"/>
        </w:rPr>
        <w:t>уководителя админ</w:t>
      </w:r>
      <w:r w:rsidRPr="009B1536">
        <w:rPr>
          <w:rFonts w:ascii="Times New Roman" w:hAnsi="Times New Roman" w:cs="Times New Roman"/>
          <w:sz w:val="28"/>
          <w:szCs w:val="28"/>
        </w:rPr>
        <w:t>и</w:t>
      </w:r>
      <w:r w:rsidRPr="009B1536">
        <w:rPr>
          <w:rFonts w:ascii="Times New Roman" w:hAnsi="Times New Roman" w:cs="Times New Roman"/>
          <w:sz w:val="28"/>
          <w:szCs w:val="28"/>
        </w:rPr>
        <w:t>страции Великоустюгского муниципального района, руководителей Уполн</w:t>
      </w:r>
      <w:r w:rsidRPr="009B1536">
        <w:rPr>
          <w:rFonts w:ascii="Times New Roman" w:hAnsi="Times New Roman" w:cs="Times New Roman"/>
          <w:sz w:val="28"/>
          <w:szCs w:val="28"/>
        </w:rPr>
        <w:t>о</w:t>
      </w:r>
      <w:r w:rsidRPr="009B1536">
        <w:rPr>
          <w:rFonts w:ascii="Times New Roman" w:hAnsi="Times New Roman" w:cs="Times New Roman"/>
          <w:sz w:val="28"/>
          <w:szCs w:val="28"/>
        </w:rPr>
        <w:t>моченного органа.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  <w:highlight w:val="white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4.6.2. Срок проведения выездного обследования одного объекта (н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е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скольких объектов, расположенных в непосредственной близости друг от друга) не может превышать 1 (один) рабочий день.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  <w:highlight w:val="white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4.6.3. В ходе выездного обследования на общедоступных (открытых для посещения неограниченным кругом лиц) объектах земельного контроля могут осуществляться: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- осмотр;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- инструментальное обследование (с применением видеозаписи);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- экспертиза.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4.6.4. </w:t>
      </w:r>
      <w:r w:rsidRPr="009B1536">
        <w:rPr>
          <w:rFonts w:eastAsiaTheme="minorHAnsi"/>
          <w:sz w:val="28"/>
          <w:szCs w:val="28"/>
          <w:lang w:eastAsia="en-US"/>
        </w:rPr>
        <w:t>После составления отчета при выявлении фактов причинения вреда (ущерба) или возникновения угрозы причинения вреда (ущерба) охр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няемым законом ценностям, сведения о нарушениях обязательных требов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ний, о готовящихся нарушениях обязательных требований или признаках нарушений обязательных требований, Уполномоченным органом могут быть приняты следующие решения: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- в случае выявления 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признаков административного правонарушения решение о направлении соответствующей информации в </w:t>
      </w:r>
      <w:r w:rsidRPr="009B1536">
        <w:rPr>
          <w:rFonts w:eastAsiaTheme="minorHAnsi"/>
          <w:sz w:val="28"/>
          <w:szCs w:val="28"/>
          <w:lang w:eastAsia="en-US"/>
        </w:rPr>
        <w:t>территориальные органы федеральных органов государственного земельного надзора для пр</w:t>
      </w:r>
      <w:r w:rsidRPr="009B1536">
        <w:rPr>
          <w:rFonts w:eastAsiaTheme="minorHAnsi"/>
          <w:sz w:val="28"/>
          <w:szCs w:val="28"/>
          <w:lang w:eastAsia="en-US"/>
        </w:rPr>
        <w:t>и</w:t>
      </w:r>
      <w:r w:rsidRPr="009B1536">
        <w:rPr>
          <w:rFonts w:eastAsiaTheme="minorHAnsi"/>
          <w:sz w:val="28"/>
          <w:szCs w:val="28"/>
          <w:lang w:eastAsia="en-US"/>
        </w:rPr>
        <w:t>нятия решения о привлечении лиц, допустивших выявленные нарушения, к административной ответственности, установленной действующим законод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тельством Российской Федерации;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решение о выдаче рекомендаций по соблюдению обязательных треб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ваний, проведении иных мероприятий, направленных на профилактику ри</w:t>
      </w:r>
      <w:r w:rsidRPr="009B1536">
        <w:rPr>
          <w:rFonts w:eastAsiaTheme="minorHAnsi"/>
          <w:sz w:val="28"/>
          <w:szCs w:val="28"/>
          <w:lang w:eastAsia="en-US"/>
        </w:rPr>
        <w:t>с</w:t>
      </w:r>
      <w:r w:rsidRPr="009B1536">
        <w:rPr>
          <w:rFonts w:eastAsiaTheme="minorHAnsi"/>
          <w:sz w:val="28"/>
          <w:szCs w:val="28"/>
          <w:lang w:eastAsia="en-US"/>
        </w:rPr>
        <w:t>ков причинения вреда (ущерба) охраняемым законом ценностям.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4.7. К проведению контрольных мероприятий Уполномоченным орг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ном при необходимости могут привлекаться эксперты, экспертные организ</w:t>
      </w:r>
      <w:r w:rsidRPr="009B1536">
        <w:rPr>
          <w:rFonts w:eastAsiaTheme="minorHAnsi"/>
          <w:sz w:val="28"/>
          <w:szCs w:val="28"/>
          <w:lang w:eastAsia="en-US"/>
        </w:rPr>
        <w:t>а</w:t>
      </w:r>
      <w:r w:rsidRPr="009B1536">
        <w:rPr>
          <w:rFonts w:eastAsiaTheme="minorHAnsi"/>
          <w:sz w:val="28"/>
          <w:szCs w:val="28"/>
          <w:lang w:eastAsia="en-US"/>
        </w:rPr>
        <w:t>ции, специалисты в порядке, установленном федеральным законодател</w:t>
      </w:r>
      <w:r w:rsidRPr="009B1536">
        <w:rPr>
          <w:rFonts w:eastAsiaTheme="minorHAnsi"/>
          <w:sz w:val="28"/>
          <w:szCs w:val="28"/>
          <w:lang w:eastAsia="en-US"/>
        </w:rPr>
        <w:t>ь</w:t>
      </w:r>
      <w:r w:rsidRPr="009B1536">
        <w:rPr>
          <w:rFonts w:eastAsiaTheme="minorHAnsi"/>
          <w:sz w:val="28"/>
          <w:szCs w:val="28"/>
          <w:lang w:eastAsia="en-US"/>
        </w:rPr>
        <w:t>ством.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4.8. Контрольные мероприятия, за исключением контрольных мер</w:t>
      </w:r>
      <w:r w:rsidRPr="009B1536">
        <w:rPr>
          <w:rFonts w:eastAsiaTheme="minorHAnsi"/>
          <w:sz w:val="28"/>
          <w:szCs w:val="28"/>
          <w:lang w:eastAsia="en-US"/>
        </w:rPr>
        <w:t>о</w:t>
      </w:r>
      <w:r w:rsidRPr="009B1536">
        <w:rPr>
          <w:rFonts w:eastAsiaTheme="minorHAnsi"/>
          <w:sz w:val="28"/>
          <w:szCs w:val="28"/>
          <w:lang w:eastAsia="en-US"/>
        </w:rPr>
        <w:t>приятий без взаимодействия, проводятся путем совершения должностным лицом и лицами, привлекаемыми к проведению контрольного (надзорного) мероприятия, контрольных действий в порядке, установленном Федеральным законом 248-ФЗ</w:t>
      </w:r>
      <w:r w:rsidRPr="009B1536">
        <w:rPr>
          <w:sz w:val="28"/>
          <w:szCs w:val="28"/>
        </w:rPr>
        <w:t>.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sz w:val="28"/>
          <w:szCs w:val="28"/>
        </w:rPr>
        <w:t>4.9. Случаями, при наступлении которых индивидуальный предприн</w:t>
      </w:r>
      <w:r w:rsidRPr="009B1536">
        <w:rPr>
          <w:sz w:val="28"/>
          <w:szCs w:val="28"/>
        </w:rPr>
        <w:t>и</w:t>
      </w:r>
      <w:r w:rsidRPr="009B1536">
        <w:rPr>
          <w:sz w:val="28"/>
          <w:szCs w:val="28"/>
        </w:rPr>
        <w:t>матель, гражданин, являющиеся контролируемыми лицами, вправе предст</w:t>
      </w:r>
      <w:r w:rsidRPr="009B1536">
        <w:rPr>
          <w:sz w:val="28"/>
          <w:szCs w:val="28"/>
        </w:rPr>
        <w:t>а</w:t>
      </w:r>
      <w:r w:rsidRPr="009B1536">
        <w:rPr>
          <w:sz w:val="28"/>
          <w:szCs w:val="28"/>
        </w:rPr>
        <w:t>вить в Уполномоченный орган</w:t>
      </w:r>
      <w:r w:rsidRPr="009B1536">
        <w:rPr>
          <w:i/>
          <w:sz w:val="28"/>
          <w:szCs w:val="28"/>
        </w:rPr>
        <w:t xml:space="preserve"> </w:t>
      </w:r>
      <w:r w:rsidRPr="009B1536">
        <w:rPr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 xml:space="preserve">- временная </w:t>
      </w:r>
      <w:r w:rsidRPr="009B1536">
        <w:rPr>
          <w:rStyle w:val="highlight"/>
          <w:rFonts w:eastAsiaTheme="minorHAnsi"/>
          <w:sz w:val="28"/>
          <w:szCs w:val="28"/>
          <w:lang w:eastAsia="en-US"/>
        </w:rPr>
        <w:t>нетру</w:t>
      </w:r>
      <w:r w:rsidRPr="009B1536">
        <w:rPr>
          <w:rFonts w:eastAsiaTheme="minorHAnsi"/>
          <w:sz w:val="28"/>
          <w:szCs w:val="28"/>
          <w:lang w:eastAsia="en-US"/>
        </w:rPr>
        <w:t>доспособность (болезнь), подтверждается справкой медицинского учреждения;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смерть близких родственников, подтверждается свидетельством о смерти;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вызов в официальные органы, подтверждается повесткой в суд, вое</w:t>
      </w:r>
      <w:r w:rsidRPr="009B1536">
        <w:rPr>
          <w:rFonts w:eastAsiaTheme="minorHAnsi"/>
          <w:sz w:val="28"/>
          <w:szCs w:val="28"/>
          <w:lang w:eastAsia="en-US"/>
        </w:rPr>
        <w:t>н</w:t>
      </w:r>
      <w:r w:rsidRPr="009B1536">
        <w:rPr>
          <w:rFonts w:eastAsiaTheme="minorHAnsi"/>
          <w:sz w:val="28"/>
          <w:szCs w:val="28"/>
          <w:lang w:eastAsia="en-US"/>
        </w:rPr>
        <w:t>комат и пр.;</w:t>
      </w:r>
    </w:p>
    <w:p w:rsidR="00B716A7" w:rsidRPr="009B1536" w:rsidRDefault="00B716A7" w:rsidP="009B1536">
      <w:pPr>
        <w:ind w:firstLine="709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lang w:eastAsia="en-US"/>
        </w:rPr>
        <w:t>- служебная командировка, подтверждается приказом (распоряжением) о направлении в командировку.</w:t>
      </w:r>
    </w:p>
    <w:p w:rsidR="00B716A7" w:rsidRPr="009B1536" w:rsidRDefault="00B716A7" w:rsidP="009B15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</w:t>
      </w:r>
      <w:r w:rsidRPr="009B1536">
        <w:rPr>
          <w:rFonts w:ascii="Times New Roman" w:hAnsi="Times New Roman" w:cs="Times New Roman"/>
          <w:sz w:val="28"/>
          <w:szCs w:val="28"/>
        </w:rPr>
        <w:t>ь</w:t>
      </w:r>
      <w:r w:rsidRPr="009B1536">
        <w:rPr>
          <w:rFonts w:ascii="Times New Roman" w:hAnsi="Times New Roman" w:cs="Times New Roman"/>
          <w:sz w:val="28"/>
          <w:szCs w:val="28"/>
        </w:rPr>
        <w:t>ств, послуживших поводом для данного обращения индивидуального пре</w:t>
      </w:r>
      <w:r w:rsidRPr="009B1536">
        <w:rPr>
          <w:rFonts w:ascii="Times New Roman" w:hAnsi="Times New Roman" w:cs="Times New Roman"/>
          <w:sz w:val="28"/>
          <w:szCs w:val="28"/>
        </w:rPr>
        <w:t>д</w:t>
      </w:r>
      <w:r w:rsidRPr="009B1536">
        <w:rPr>
          <w:rFonts w:ascii="Times New Roman" w:hAnsi="Times New Roman" w:cs="Times New Roman"/>
          <w:sz w:val="28"/>
          <w:szCs w:val="28"/>
        </w:rPr>
        <w:t>принимателя, гражданина.</w:t>
      </w:r>
    </w:p>
    <w:p w:rsidR="00B716A7" w:rsidRPr="009B1536" w:rsidRDefault="00B716A7" w:rsidP="009B1536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4.10. Для фиксации Должностным лицом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B716A7" w:rsidRPr="009B1536" w:rsidRDefault="00B716A7" w:rsidP="009B1536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B716A7" w:rsidRPr="009B1536" w:rsidRDefault="00B716A7" w:rsidP="009B1536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</w:t>
      </w:r>
      <w:r w:rsidRPr="009B1536">
        <w:rPr>
          <w:rFonts w:ascii="Times New Roman" w:hAnsi="Times New Roman" w:cs="Times New Roman"/>
          <w:sz w:val="28"/>
          <w:szCs w:val="28"/>
        </w:rPr>
        <w:t>е</w:t>
      </w:r>
      <w:r w:rsidRPr="009B1536">
        <w:rPr>
          <w:rFonts w:ascii="Times New Roman" w:hAnsi="Times New Roman" w:cs="Times New Roman"/>
          <w:sz w:val="28"/>
          <w:szCs w:val="28"/>
        </w:rPr>
        <w:t>дерации отнесены к режимным и особо важным объектам.</w:t>
      </w:r>
    </w:p>
    <w:p w:rsidR="00B716A7" w:rsidRPr="009B1536" w:rsidRDefault="00B716A7" w:rsidP="009B1536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1536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зательств, должны позволять однозначно идентифицировать объект фикс</w:t>
      </w:r>
      <w:r w:rsidRPr="009B1536">
        <w:rPr>
          <w:rFonts w:ascii="Times New Roman" w:hAnsi="Times New Roman" w:cs="Times New Roman"/>
          <w:sz w:val="28"/>
          <w:szCs w:val="28"/>
        </w:rPr>
        <w:t>а</w:t>
      </w:r>
      <w:r w:rsidRPr="009B1536">
        <w:rPr>
          <w:rFonts w:ascii="Times New Roman" w:hAnsi="Times New Roman" w:cs="Times New Roman"/>
          <w:sz w:val="28"/>
          <w:szCs w:val="28"/>
        </w:rPr>
        <w:t>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4.11. Результаты контрольного мероприятия оформляются в порядке, установленном </w:t>
      </w:r>
      <w:r w:rsidRPr="009B1536">
        <w:rPr>
          <w:rFonts w:eastAsiaTheme="minorHAnsi"/>
          <w:sz w:val="28"/>
          <w:szCs w:val="28"/>
          <w:lang w:eastAsia="en-US"/>
        </w:rPr>
        <w:t>Федеральным законом</w:t>
      </w:r>
      <w:r w:rsidRPr="009B1536">
        <w:rPr>
          <w:sz w:val="28"/>
          <w:szCs w:val="28"/>
        </w:rPr>
        <w:t xml:space="preserve"> 248-ФЗ.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4.12. В случае выявления при проведении контрольного (надзорного) мероприятия нарушений обязательных требований должностное лицо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 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4.13. </w:t>
      </w:r>
      <w:r w:rsidRPr="009B1536">
        <w:rPr>
          <w:iCs/>
          <w:sz w:val="28"/>
          <w:szCs w:val="28"/>
        </w:rPr>
        <w:t>В случае поступления в Уполномоченный орган возражений, ук</w:t>
      </w:r>
      <w:r w:rsidRPr="009B1536">
        <w:rPr>
          <w:iCs/>
          <w:sz w:val="28"/>
          <w:szCs w:val="28"/>
        </w:rPr>
        <w:t>а</w:t>
      </w:r>
      <w:r w:rsidRPr="009B1536">
        <w:rPr>
          <w:iCs/>
          <w:sz w:val="28"/>
          <w:szCs w:val="28"/>
        </w:rPr>
        <w:t xml:space="preserve">занных в статье 89 Федерального закона </w:t>
      </w:r>
      <w:r w:rsidRPr="009B1536">
        <w:rPr>
          <w:sz w:val="28"/>
          <w:szCs w:val="28"/>
        </w:rPr>
        <w:t>№ 248-ФЗ</w:t>
      </w:r>
      <w:r w:rsidRPr="009B1536">
        <w:rPr>
          <w:iCs/>
          <w:sz w:val="28"/>
          <w:szCs w:val="28"/>
        </w:rPr>
        <w:t>, Уполномоченное лицо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iCs/>
          <w:sz w:val="28"/>
          <w:szCs w:val="28"/>
        </w:rPr>
        <w:t>В ходе таких консультаций контролируемое лицо вправе давать поя</w:t>
      </w:r>
      <w:r w:rsidRPr="009B1536">
        <w:rPr>
          <w:iCs/>
          <w:sz w:val="28"/>
          <w:szCs w:val="28"/>
        </w:rPr>
        <w:t>с</w:t>
      </w:r>
      <w:r w:rsidRPr="009B1536">
        <w:rPr>
          <w:iCs/>
          <w:sz w:val="28"/>
          <w:szCs w:val="28"/>
        </w:rPr>
        <w:t>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>Проведение консультаций по вопросу рассмотрения поступивших во</w:t>
      </w:r>
      <w:r w:rsidRPr="009B1536">
        <w:rPr>
          <w:sz w:val="28"/>
          <w:szCs w:val="28"/>
        </w:rPr>
        <w:t>з</w:t>
      </w:r>
      <w:r w:rsidRPr="009B1536">
        <w:rPr>
          <w:sz w:val="28"/>
          <w:szCs w:val="28"/>
        </w:rPr>
        <w:t>ражений осуществляются в ходе непосредственного визита контролируемого лица (его полномочного представителя) в Уполномоченный орган либо п</w:t>
      </w:r>
      <w:r w:rsidRPr="009B1536">
        <w:rPr>
          <w:sz w:val="28"/>
          <w:szCs w:val="28"/>
        </w:rPr>
        <w:t>у</w:t>
      </w:r>
      <w:r w:rsidRPr="009B1536">
        <w:rPr>
          <w:sz w:val="28"/>
          <w:szCs w:val="28"/>
        </w:rPr>
        <w:t>тем использования видео-конференц-связи.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B716A7" w:rsidRPr="009B1536" w:rsidRDefault="00B716A7" w:rsidP="009B1536">
      <w:pPr>
        <w:ind w:firstLine="709"/>
        <w:contextualSpacing/>
        <w:jc w:val="both"/>
        <w:rPr>
          <w:iCs/>
          <w:sz w:val="28"/>
          <w:szCs w:val="28"/>
        </w:rPr>
      </w:pPr>
    </w:p>
    <w:p w:rsidR="00B716A7" w:rsidRPr="009B1536" w:rsidRDefault="00B716A7" w:rsidP="009B1536">
      <w:pPr>
        <w:contextualSpacing/>
        <w:jc w:val="center"/>
        <w:rPr>
          <w:sz w:val="28"/>
          <w:szCs w:val="28"/>
        </w:rPr>
      </w:pPr>
      <w:r w:rsidRPr="009B1536">
        <w:rPr>
          <w:b/>
          <w:sz w:val="28"/>
          <w:szCs w:val="28"/>
        </w:rPr>
        <w:t xml:space="preserve">5. Заключительные положения </w:t>
      </w:r>
    </w:p>
    <w:p w:rsidR="00B716A7" w:rsidRPr="009B1536" w:rsidRDefault="00B716A7" w:rsidP="009B1536">
      <w:pPr>
        <w:contextualSpacing/>
        <w:jc w:val="center"/>
        <w:rPr>
          <w:b/>
          <w:sz w:val="28"/>
          <w:szCs w:val="28"/>
        </w:rPr>
      </w:pP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 xml:space="preserve">5.1. Настоящее положение вступает </w:t>
      </w:r>
      <w:r w:rsidRPr="009B1536">
        <w:rPr>
          <w:sz w:val="28"/>
          <w:szCs w:val="28"/>
          <w:highlight w:val="white"/>
        </w:rPr>
        <w:t xml:space="preserve">в силу с 1 января 2022 года. </w:t>
      </w:r>
    </w:p>
    <w:p w:rsidR="00B716A7" w:rsidRPr="009B1536" w:rsidRDefault="00B716A7" w:rsidP="009B1536">
      <w:pPr>
        <w:ind w:firstLine="709"/>
        <w:contextualSpacing/>
        <w:jc w:val="both"/>
        <w:rPr>
          <w:sz w:val="28"/>
          <w:szCs w:val="28"/>
        </w:rPr>
      </w:pPr>
      <w:r w:rsidRPr="009B1536">
        <w:rPr>
          <w:sz w:val="28"/>
          <w:szCs w:val="28"/>
        </w:rPr>
        <w:t>5.2. До 31 декабря 2023 года подготовка Уполномоченным лицом в х</w:t>
      </w:r>
      <w:r w:rsidRPr="009B1536">
        <w:rPr>
          <w:sz w:val="28"/>
          <w:szCs w:val="28"/>
        </w:rPr>
        <w:t>о</w:t>
      </w:r>
      <w:r w:rsidRPr="009B1536">
        <w:rPr>
          <w:sz w:val="28"/>
          <w:szCs w:val="28"/>
        </w:rPr>
        <w:t>де осуществления вида муниципального контроля документов, информир</w:t>
      </w:r>
      <w:r w:rsidRPr="009B1536">
        <w:rPr>
          <w:sz w:val="28"/>
          <w:szCs w:val="28"/>
        </w:rPr>
        <w:t>о</w:t>
      </w:r>
      <w:r w:rsidRPr="009B1536">
        <w:rPr>
          <w:sz w:val="28"/>
          <w:szCs w:val="28"/>
        </w:rPr>
        <w:t>вание контролируемых лиц о совершаемых должностными лицами де</w:t>
      </w:r>
      <w:r w:rsidRPr="009B1536">
        <w:rPr>
          <w:sz w:val="28"/>
          <w:szCs w:val="28"/>
        </w:rPr>
        <w:t>й</w:t>
      </w:r>
      <w:r w:rsidRPr="009B1536">
        <w:rPr>
          <w:sz w:val="28"/>
          <w:szCs w:val="28"/>
        </w:rPr>
        <w:t>ствиях и принимаемых решениях, обмен документами и сведениями с контролиру</w:t>
      </w:r>
      <w:r w:rsidRPr="009B1536">
        <w:rPr>
          <w:sz w:val="28"/>
          <w:szCs w:val="28"/>
        </w:rPr>
        <w:t>е</w:t>
      </w:r>
      <w:r w:rsidRPr="009B1536">
        <w:rPr>
          <w:sz w:val="28"/>
          <w:szCs w:val="28"/>
        </w:rPr>
        <w:t>мыми лицами осуществляется на бумажном носителе.</w:t>
      </w:r>
    </w:p>
    <w:p w:rsidR="00B716A7" w:rsidRPr="009B1536" w:rsidRDefault="00B716A7" w:rsidP="009B1536">
      <w:pPr>
        <w:ind w:firstLine="851"/>
        <w:contextualSpacing/>
        <w:jc w:val="both"/>
        <w:rPr>
          <w:sz w:val="28"/>
          <w:szCs w:val="28"/>
        </w:rPr>
      </w:pPr>
    </w:p>
    <w:p w:rsidR="00B716A7" w:rsidRPr="009B1536" w:rsidRDefault="00B716A7" w:rsidP="009B1536">
      <w:pPr>
        <w:jc w:val="right"/>
        <w:rPr>
          <w:sz w:val="28"/>
          <w:szCs w:val="28"/>
        </w:rPr>
      </w:pPr>
    </w:p>
    <w:p w:rsidR="00B716A7" w:rsidRPr="009B1536" w:rsidRDefault="00B716A7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jc w:val="right"/>
        <w:rPr>
          <w:sz w:val="28"/>
          <w:szCs w:val="28"/>
        </w:rPr>
      </w:pPr>
    </w:p>
    <w:p w:rsidR="00B716A7" w:rsidRPr="009B1536" w:rsidRDefault="00B716A7" w:rsidP="009B1536">
      <w:pPr>
        <w:jc w:val="right"/>
        <w:rPr>
          <w:sz w:val="28"/>
          <w:szCs w:val="28"/>
        </w:rPr>
      </w:pPr>
    </w:p>
    <w:p w:rsidR="009B1536" w:rsidRPr="009B1536" w:rsidRDefault="009B1536" w:rsidP="009B1536">
      <w:pPr>
        <w:autoSpaceDE w:val="0"/>
        <w:ind w:left="5387"/>
        <w:jc w:val="center"/>
      </w:pPr>
    </w:p>
    <w:p w:rsidR="009B1536" w:rsidRDefault="009B1536" w:rsidP="009B1536">
      <w:pPr>
        <w:autoSpaceDE w:val="0"/>
        <w:ind w:left="5387"/>
        <w:jc w:val="center"/>
      </w:pPr>
    </w:p>
    <w:p w:rsidR="009B1536" w:rsidRDefault="009B1536" w:rsidP="009B1536">
      <w:pPr>
        <w:autoSpaceDE w:val="0"/>
        <w:ind w:left="5387"/>
        <w:jc w:val="center"/>
      </w:pPr>
    </w:p>
    <w:p w:rsidR="009B1536" w:rsidRPr="009B1536" w:rsidRDefault="009B1536" w:rsidP="009B1536">
      <w:pPr>
        <w:autoSpaceDE w:val="0"/>
        <w:ind w:left="5387"/>
        <w:jc w:val="center"/>
      </w:pPr>
      <w:bookmarkStart w:id="6" w:name="_GoBack"/>
      <w:bookmarkEnd w:id="6"/>
      <w:r w:rsidRPr="009B1536">
        <w:t>Приложение</w:t>
      </w:r>
      <w:r w:rsidRPr="009B1536">
        <w:t xml:space="preserve"> № 2</w:t>
      </w:r>
    </w:p>
    <w:p w:rsidR="009B1536" w:rsidRPr="009B1536" w:rsidRDefault="009B1536" w:rsidP="009B1536">
      <w:pPr>
        <w:autoSpaceDE w:val="0"/>
        <w:ind w:left="5387"/>
        <w:jc w:val="center"/>
      </w:pPr>
    </w:p>
    <w:p w:rsidR="009B1536" w:rsidRPr="009B1536" w:rsidRDefault="009B1536" w:rsidP="009B1536">
      <w:pPr>
        <w:autoSpaceDE w:val="0"/>
        <w:ind w:left="5387"/>
        <w:jc w:val="center"/>
      </w:pPr>
      <w:r w:rsidRPr="009B1536">
        <w:t>УТВЕРЖДЕН</w:t>
      </w:r>
      <w:r w:rsidRPr="009B1536">
        <w:t>Ы</w:t>
      </w:r>
      <w:r w:rsidRPr="009B1536">
        <w:t>:</w:t>
      </w:r>
    </w:p>
    <w:p w:rsidR="009B1536" w:rsidRPr="009B1536" w:rsidRDefault="009B1536" w:rsidP="009B1536">
      <w:pPr>
        <w:autoSpaceDE w:val="0"/>
        <w:ind w:left="5387"/>
        <w:jc w:val="center"/>
      </w:pPr>
      <w:r w:rsidRPr="009B1536">
        <w:t>решением Великоустюгской Думы</w:t>
      </w:r>
    </w:p>
    <w:p w:rsidR="00B716A7" w:rsidRPr="009B1536" w:rsidRDefault="009B1536" w:rsidP="009B1536">
      <w:pPr>
        <w:ind w:left="5387"/>
        <w:jc w:val="center"/>
        <w:rPr>
          <w:sz w:val="28"/>
          <w:szCs w:val="28"/>
        </w:rPr>
      </w:pPr>
      <w:r w:rsidRPr="009B1536">
        <w:t>от 15.09.2021 № 4</w:t>
      </w:r>
      <w:r w:rsidRPr="009B1536">
        <w:t>1</w:t>
      </w:r>
    </w:p>
    <w:p w:rsidR="00B716A7" w:rsidRPr="009B1536" w:rsidRDefault="00B716A7" w:rsidP="009B1536">
      <w:pPr>
        <w:jc w:val="both"/>
        <w:rPr>
          <w:sz w:val="28"/>
          <w:szCs w:val="28"/>
        </w:rPr>
      </w:pPr>
    </w:p>
    <w:p w:rsidR="00B716A7" w:rsidRPr="009B1536" w:rsidRDefault="00B716A7" w:rsidP="009B1536">
      <w:pPr>
        <w:jc w:val="center"/>
        <w:rPr>
          <w:sz w:val="28"/>
          <w:szCs w:val="28"/>
        </w:rPr>
      </w:pPr>
      <w:r w:rsidRPr="009B1536">
        <w:rPr>
          <w:rFonts w:eastAsiaTheme="minorHAnsi"/>
          <w:b/>
          <w:bCs/>
          <w:sz w:val="28"/>
          <w:szCs w:val="28"/>
          <w:lang w:eastAsia="en-US"/>
        </w:rPr>
        <w:t xml:space="preserve">Индикаторы риска нарушения обязательных требований </w:t>
      </w:r>
    </w:p>
    <w:p w:rsidR="00B716A7" w:rsidRPr="009B1536" w:rsidRDefault="00B716A7" w:rsidP="009B1536">
      <w:pPr>
        <w:jc w:val="center"/>
        <w:rPr>
          <w:sz w:val="28"/>
          <w:szCs w:val="28"/>
        </w:rPr>
      </w:pPr>
      <w:r w:rsidRPr="009B1536">
        <w:rPr>
          <w:rFonts w:eastAsiaTheme="minorHAnsi"/>
          <w:b/>
          <w:bCs/>
          <w:sz w:val="28"/>
          <w:szCs w:val="28"/>
          <w:lang w:eastAsia="en-US"/>
        </w:rPr>
        <w:t>по муниципальному земельному контролю</w:t>
      </w:r>
    </w:p>
    <w:p w:rsidR="00B716A7" w:rsidRPr="009B1536" w:rsidRDefault="00B716A7" w:rsidP="009B1536">
      <w:pPr>
        <w:jc w:val="center"/>
        <w:rPr>
          <w:sz w:val="28"/>
          <w:szCs w:val="28"/>
        </w:rPr>
      </w:pPr>
    </w:p>
    <w:p w:rsidR="00B716A7" w:rsidRPr="009B1536" w:rsidRDefault="00B716A7" w:rsidP="009B1536">
      <w:pPr>
        <w:ind w:firstLine="720"/>
        <w:jc w:val="both"/>
        <w:rPr>
          <w:sz w:val="28"/>
          <w:szCs w:val="28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При принятии решения о проведении контрольного мероприятия пр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меняются следующие индикаторы риска нарушения обязательных требов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а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ний:</w:t>
      </w:r>
    </w:p>
    <w:p w:rsidR="00B716A7" w:rsidRPr="009B1536" w:rsidRDefault="00B716A7" w:rsidP="009B1536">
      <w:pPr>
        <w:pStyle w:val="x-scope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B1536">
        <w:rPr>
          <w:rFonts w:ascii="Times New Roman" w:hAnsi="Times New Roman" w:cs="Times New Roman"/>
          <w:sz w:val="28"/>
          <w:szCs w:val="28"/>
          <w:highlight w:val="white"/>
        </w:rPr>
        <w:t>1. Несоответствие площади используемого контролируемым лицом з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мельного участка, определенной в результате проведения мероприятий по контролю без взаимодействия с контролируемым лицом, площади земельн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го участка, сведения о которой содержатся в Едином государственном р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естре недвижимости.</w:t>
      </w:r>
    </w:p>
    <w:p w:rsidR="00B716A7" w:rsidRPr="009B1536" w:rsidRDefault="00B716A7" w:rsidP="009B1536">
      <w:pPr>
        <w:pStyle w:val="x-scope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B1536">
        <w:rPr>
          <w:rFonts w:ascii="Times New Roman" w:hAnsi="Times New Roman" w:cs="Times New Roman"/>
          <w:sz w:val="28"/>
          <w:szCs w:val="28"/>
          <w:highlight w:val="white"/>
        </w:rPr>
        <w:t>2. Несоответствие использования контролируемым лицом земельного участка, выявленное в результате проведения мероприятий по контролю без взаимодействия с контролируемым лицом, целевому назначению в соотве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т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ствии с его принадлежностью к той или иной категории земель и (или) видам разрешенного использования земельного участка, сведения о котором соде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р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жатся в Едином государственном реестре недвижимости.</w:t>
      </w:r>
    </w:p>
    <w:p w:rsidR="00B716A7" w:rsidRPr="009B1536" w:rsidRDefault="00B716A7" w:rsidP="009B1536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</w:pPr>
      <w:r w:rsidRPr="009B1536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3. Отсутствие в Едином государственном реестре недвижимости свед</w:t>
      </w:r>
      <w:r w:rsidRPr="009B1536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е</w:t>
      </w:r>
      <w:r w:rsidRPr="009B1536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ний о правах на используемый гражданином, юридическим лицом, индив</w:t>
      </w:r>
      <w:r w:rsidRPr="009B1536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и</w:t>
      </w:r>
      <w:r w:rsidRPr="009B1536">
        <w:rPr>
          <w:rFonts w:ascii="Times New Roman" w:eastAsiaTheme="minorHAnsi" w:hAnsi="Times New Roman" w:cs="Times New Roman"/>
          <w:sz w:val="28"/>
          <w:szCs w:val="28"/>
          <w:highlight w:val="white"/>
          <w:lang w:eastAsia="en-US"/>
        </w:rPr>
        <w:t>дуальным предпринимателем земельный участок.</w:t>
      </w:r>
    </w:p>
    <w:p w:rsidR="00B716A7" w:rsidRPr="009B1536" w:rsidRDefault="00B716A7" w:rsidP="009B1536">
      <w:pPr>
        <w:pStyle w:val="x-scope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9B1536">
        <w:rPr>
          <w:rFonts w:ascii="Times New Roman" w:hAnsi="Times New Roman" w:cs="Times New Roman"/>
          <w:sz w:val="28"/>
          <w:szCs w:val="28"/>
          <w:highlight w:val="white"/>
        </w:rPr>
        <w:t>4. Отсутствие объектов капитального строительства, ведения стро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тельных работ, связанных с возведением объектов капитального строител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ь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ства на земельном участке, предназначенном для жилищного или иного строительства, выявленное по результатам проведения мероприятий по ко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тролю без взаимодействия с контролируемым лицом, в случае если обяза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н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ность по использованию такого земельного участка в течение установленн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9B1536">
        <w:rPr>
          <w:rFonts w:ascii="Times New Roman" w:hAnsi="Times New Roman" w:cs="Times New Roman"/>
          <w:sz w:val="28"/>
          <w:szCs w:val="28"/>
          <w:highlight w:val="white"/>
        </w:rPr>
        <w:t>го срока предусмотрена федеральным законом.</w:t>
      </w:r>
    </w:p>
    <w:p w:rsidR="00B716A7" w:rsidRPr="009B1536" w:rsidRDefault="00B716A7" w:rsidP="009B1536">
      <w:pPr>
        <w:ind w:firstLine="720"/>
        <w:jc w:val="both"/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>5. Непредставление в срок, установленный в предостережении о нед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о</w:t>
      </w:r>
      <w:r w:rsidRPr="009B1536">
        <w:rPr>
          <w:rFonts w:eastAsiaTheme="minorHAnsi"/>
          <w:sz w:val="28"/>
          <w:szCs w:val="28"/>
          <w:highlight w:val="white"/>
          <w:lang w:eastAsia="en-US"/>
        </w:rPr>
        <w:t>пустимости нарушения обязательных требований, уведомления о принятии мер по обеспечению соблюдения обязательных требований.</w:t>
      </w: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B716A7" w:rsidRPr="009B1536" w:rsidRDefault="00B716A7" w:rsidP="009B1536">
      <w:pPr>
        <w:ind w:firstLine="540"/>
        <w:jc w:val="both"/>
        <w:rPr>
          <w:sz w:val="28"/>
          <w:szCs w:val="28"/>
          <w:highlight w:val="white"/>
        </w:rPr>
      </w:pPr>
    </w:p>
    <w:p w:rsidR="009B1536" w:rsidRPr="009B1536" w:rsidRDefault="009B1536" w:rsidP="009B1536">
      <w:pPr>
        <w:jc w:val="right"/>
        <w:rPr>
          <w:sz w:val="28"/>
        </w:rPr>
      </w:pPr>
    </w:p>
    <w:p w:rsidR="009B1536" w:rsidRPr="009B1536" w:rsidRDefault="009B1536" w:rsidP="009B1536">
      <w:pPr>
        <w:autoSpaceDE w:val="0"/>
        <w:ind w:left="5387"/>
        <w:jc w:val="center"/>
      </w:pPr>
      <w:r w:rsidRPr="009B1536">
        <w:t>Приложение</w:t>
      </w:r>
      <w:r w:rsidRPr="009B1536">
        <w:t xml:space="preserve"> № 3</w:t>
      </w:r>
    </w:p>
    <w:p w:rsidR="009B1536" w:rsidRPr="009B1536" w:rsidRDefault="009B1536" w:rsidP="009B1536">
      <w:pPr>
        <w:autoSpaceDE w:val="0"/>
        <w:ind w:left="5387"/>
        <w:jc w:val="center"/>
      </w:pPr>
    </w:p>
    <w:p w:rsidR="009B1536" w:rsidRPr="009B1536" w:rsidRDefault="009B1536" w:rsidP="009B1536">
      <w:pPr>
        <w:autoSpaceDE w:val="0"/>
        <w:ind w:left="5387"/>
        <w:jc w:val="center"/>
      </w:pPr>
      <w:r w:rsidRPr="009B1536">
        <w:t>УТВЕРЖДЕН:</w:t>
      </w:r>
    </w:p>
    <w:p w:rsidR="009B1536" w:rsidRPr="009B1536" w:rsidRDefault="009B1536" w:rsidP="009B1536">
      <w:pPr>
        <w:autoSpaceDE w:val="0"/>
        <w:ind w:left="5387"/>
        <w:jc w:val="center"/>
      </w:pPr>
      <w:r w:rsidRPr="009B1536">
        <w:t>решением Великоустюгской Думы</w:t>
      </w:r>
    </w:p>
    <w:p w:rsidR="00B716A7" w:rsidRPr="009B1536" w:rsidRDefault="009B1536" w:rsidP="009B1536">
      <w:pPr>
        <w:ind w:left="5387"/>
        <w:jc w:val="center"/>
        <w:rPr>
          <w:sz w:val="28"/>
        </w:rPr>
      </w:pPr>
      <w:r w:rsidRPr="009B1536">
        <w:t>от 15.09.2021 № 4</w:t>
      </w:r>
      <w:r w:rsidRPr="009B1536">
        <w:t>1</w:t>
      </w:r>
    </w:p>
    <w:p w:rsidR="00B716A7" w:rsidRPr="009B1536" w:rsidRDefault="00B716A7" w:rsidP="009B1536">
      <w:pPr>
        <w:jc w:val="center"/>
        <w:rPr>
          <w:b/>
          <w:bCs/>
        </w:rPr>
      </w:pPr>
    </w:p>
    <w:p w:rsidR="00B716A7" w:rsidRPr="009B1536" w:rsidRDefault="00B716A7" w:rsidP="009B1536">
      <w:pPr>
        <w:jc w:val="center"/>
        <w:rPr>
          <w:b/>
          <w:bCs/>
        </w:rPr>
      </w:pPr>
    </w:p>
    <w:p w:rsidR="00B716A7" w:rsidRPr="009B1536" w:rsidRDefault="00B716A7" w:rsidP="009B1536">
      <w:pPr>
        <w:jc w:val="center"/>
        <w:rPr>
          <w:sz w:val="28"/>
          <w:szCs w:val="28"/>
          <w:highlight w:val="white"/>
        </w:rPr>
      </w:pPr>
      <w:r w:rsidRPr="009B1536">
        <w:rPr>
          <w:rFonts w:eastAsiaTheme="minorHAnsi"/>
          <w:b/>
          <w:bCs/>
          <w:sz w:val="28"/>
          <w:szCs w:val="28"/>
          <w:highlight w:val="white"/>
          <w:lang w:eastAsia="en-US"/>
        </w:rPr>
        <w:t>Перечень</w:t>
      </w:r>
    </w:p>
    <w:p w:rsidR="009B1536" w:rsidRPr="009B1536" w:rsidRDefault="00B716A7" w:rsidP="009B1536">
      <w:pPr>
        <w:jc w:val="center"/>
        <w:rPr>
          <w:rFonts w:eastAsiaTheme="minorHAnsi"/>
          <w:b/>
          <w:bCs/>
          <w:sz w:val="28"/>
          <w:szCs w:val="28"/>
          <w:highlight w:val="white"/>
          <w:lang w:eastAsia="en-US"/>
        </w:rPr>
      </w:pPr>
      <w:r w:rsidRPr="009B1536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 должностных лиц, осуществляющих муниципальный </w:t>
      </w:r>
    </w:p>
    <w:p w:rsidR="00B716A7" w:rsidRPr="009B1536" w:rsidRDefault="00B716A7" w:rsidP="009B1536">
      <w:pPr>
        <w:jc w:val="center"/>
        <w:rPr>
          <w:b/>
          <w:sz w:val="28"/>
          <w:szCs w:val="28"/>
          <w:highlight w:val="white"/>
        </w:rPr>
      </w:pPr>
      <w:r w:rsidRPr="009B1536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земельный контроль </w:t>
      </w:r>
      <w:r w:rsidRPr="009B1536">
        <w:rPr>
          <w:b/>
          <w:sz w:val="28"/>
          <w:szCs w:val="28"/>
        </w:rPr>
        <w:t>на территории сельских посел</w:t>
      </w:r>
      <w:r w:rsidRPr="009B1536">
        <w:rPr>
          <w:b/>
          <w:sz w:val="28"/>
          <w:szCs w:val="28"/>
        </w:rPr>
        <w:t>е</w:t>
      </w:r>
      <w:r w:rsidRPr="009B1536">
        <w:rPr>
          <w:b/>
          <w:sz w:val="28"/>
          <w:szCs w:val="28"/>
        </w:rPr>
        <w:t>ний и межселенных территориях Великоустюгского муниципального района</w:t>
      </w:r>
    </w:p>
    <w:p w:rsidR="00B716A7" w:rsidRPr="009B1536" w:rsidRDefault="00B716A7" w:rsidP="009B1536">
      <w:pPr>
        <w:rPr>
          <w:sz w:val="28"/>
          <w:szCs w:val="28"/>
          <w:highlight w:val="white"/>
        </w:rPr>
      </w:pPr>
    </w:p>
    <w:p w:rsidR="00B716A7" w:rsidRPr="009B1536" w:rsidRDefault="009B1536" w:rsidP="009B1536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1. </w:t>
      </w:r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 xml:space="preserve">Начальник отдела </w:t>
      </w:r>
      <w:bookmarkStart w:id="7" w:name="__DdeLink__538_835893476"/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>земельных ресурсов комитета по управлению имуществом администрации Великоустюгского муниципального рай</w:t>
      </w:r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>о</w:t>
      </w:r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>на.</w:t>
      </w:r>
      <w:bookmarkEnd w:id="7"/>
    </w:p>
    <w:p w:rsidR="00B716A7" w:rsidRPr="009B1536" w:rsidRDefault="009B1536" w:rsidP="009B1536">
      <w:pPr>
        <w:tabs>
          <w:tab w:val="left" w:pos="0"/>
        </w:tabs>
        <w:ind w:firstLine="709"/>
        <w:jc w:val="both"/>
        <w:rPr>
          <w:sz w:val="28"/>
          <w:szCs w:val="28"/>
          <w:highlight w:val="white"/>
        </w:rPr>
      </w:pPr>
      <w:r w:rsidRPr="009B1536">
        <w:rPr>
          <w:rFonts w:eastAsiaTheme="minorHAnsi"/>
          <w:sz w:val="28"/>
          <w:szCs w:val="28"/>
          <w:highlight w:val="white"/>
          <w:lang w:eastAsia="en-US"/>
        </w:rPr>
        <w:t xml:space="preserve">2. </w:t>
      </w:r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>Консультант отдела земельных ресурсов комитета по управлению имуществом администрации Великоустюгского муниципального рай</w:t>
      </w:r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>о</w:t>
      </w:r>
      <w:r w:rsidR="00B716A7" w:rsidRPr="009B1536">
        <w:rPr>
          <w:rFonts w:eastAsiaTheme="minorHAnsi"/>
          <w:sz w:val="28"/>
          <w:szCs w:val="28"/>
          <w:highlight w:val="white"/>
          <w:lang w:eastAsia="en-US"/>
        </w:rPr>
        <w:t>на.</w:t>
      </w:r>
    </w:p>
    <w:p w:rsidR="00B716A7" w:rsidRPr="009B1536" w:rsidRDefault="00B716A7" w:rsidP="009B1536">
      <w:pPr>
        <w:tabs>
          <w:tab w:val="left" w:pos="0"/>
        </w:tabs>
        <w:ind w:firstLine="709"/>
        <w:rPr>
          <w:b/>
          <w:sz w:val="27"/>
          <w:szCs w:val="27"/>
        </w:rPr>
      </w:pPr>
    </w:p>
    <w:p w:rsidR="00B716A7" w:rsidRPr="009B1536" w:rsidRDefault="00B716A7" w:rsidP="009B1536">
      <w:pPr>
        <w:rPr>
          <w:b/>
          <w:sz w:val="27"/>
          <w:szCs w:val="27"/>
        </w:rPr>
      </w:pPr>
    </w:p>
    <w:p w:rsidR="00E5376B" w:rsidRPr="009B1536" w:rsidRDefault="00E5376B" w:rsidP="009B1536">
      <w:pPr>
        <w:jc w:val="center"/>
        <w:rPr>
          <w:b/>
          <w:sz w:val="28"/>
          <w:szCs w:val="28"/>
        </w:rPr>
      </w:pPr>
    </w:p>
    <w:sectPr w:rsidR="00E5376B" w:rsidRPr="009B1536" w:rsidSect="000A4AA3">
      <w:headerReference w:type="default" r:id="rId17"/>
      <w:pgSz w:w="11906" w:h="16838"/>
      <w:pgMar w:top="1134" w:right="851" w:bottom="1134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71" w:rsidRDefault="00415771" w:rsidP="00A66CA7">
      <w:r>
        <w:separator/>
      </w:r>
    </w:p>
  </w:endnote>
  <w:endnote w:type="continuationSeparator" w:id="0">
    <w:p w:rsidR="00415771" w:rsidRDefault="0041577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71" w:rsidRDefault="00415771" w:rsidP="00A66CA7">
      <w:r>
        <w:separator/>
      </w:r>
    </w:p>
  </w:footnote>
  <w:footnote w:type="continuationSeparator" w:id="0">
    <w:p w:rsidR="00415771" w:rsidRDefault="0041577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36">
          <w:rPr>
            <w:noProof/>
          </w:rPr>
          <w:t>13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E1A3372"/>
    <w:multiLevelType w:val="multilevel"/>
    <w:tmpl w:val="A0903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A4AA3"/>
    <w:rsid w:val="000A707D"/>
    <w:rsid w:val="000B345D"/>
    <w:rsid w:val="001606F1"/>
    <w:rsid w:val="00184A95"/>
    <w:rsid w:val="002414BE"/>
    <w:rsid w:val="00297147"/>
    <w:rsid w:val="002A489D"/>
    <w:rsid w:val="002D709B"/>
    <w:rsid w:val="003309A3"/>
    <w:rsid w:val="00341464"/>
    <w:rsid w:val="00382AA3"/>
    <w:rsid w:val="003E20A7"/>
    <w:rsid w:val="00415771"/>
    <w:rsid w:val="004414D5"/>
    <w:rsid w:val="0045306E"/>
    <w:rsid w:val="00486B0F"/>
    <w:rsid w:val="004900C0"/>
    <w:rsid w:val="004906DF"/>
    <w:rsid w:val="004C4CB0"/>
    <w:rsid w:val="004E2EAB"/>
    <w:rsid w:val="004F7709"/>
    <w:rsid w:val="004F7BEB"/>
    <w:rsid w:val="00520EEB"/>
    <w:rsid w:val="00537FF6"/>
    <w:rsid w:val="00541ADA"/>
    <w:rsid w:val="005E55D2"/>
    <w:rsid w:val="006D1668"/>
    <w:rsid w:val="006D609F"/>
    <w:rsid w:val="006E655B"/>
    <w:rsid w:val="00733319"/>
    <w:rsid w:val="007367A4"/>
    <w:rsid w:val="007463BF"/>
    <w:rsid w:val="00752626"/>
    <w:rsid w:val="0076025D"/>
    <w:rsid w:val="007864F8"/>
    <w:rsid w:val="00786F9A"/>
    <w:rsid w:val="007913FF"/>
    <w:rsid w:val="007A1003"/>
    <w:rsid w:val="007D37BA"/>
    <w:rsid w:val="007D3EAA"/>
    <w:rsid w:val="008339E4"/>
    <w:rsid w:val="008A4FAD"/>
    <w:rsid w:val="008A62B7"/>
    <w:rsid w:val="008B5809"/>
    <w:rsid w:val="0090531A"/>
    <w:rsid w:val="0094355D"/>
    <w:rsid w:val="00944032"/>
    <w:rsid w:val="00973B33"/>
    <w:rsid w:val="009776FF"/>
    <w:rsid w:val="009B1536"/>
    <w:rsid w:val="009D1067"/>
    <w:rsid w:val="009F65F0"/>
    <w:rsid w:val="00A41BBA"/>
    <w:rsid w:val="00A43C98"/>
    <w:rsid w:val="00A659DF"/>
    <w:rsid w:val="00A66CA7"/>
    <w:rsid w:val="00A80544"/>
    <w:rsid w:val="00AB1ECE"/>
    <w:rsid w:val="00AE74D6"/>
    <w:rsid w:val="00B0052C"/>
    <w:rsid w:val="00B0124D"/>
    <w:rsid w:val="00B50336"/>
    <w:rsid w:val="00B50600"/>
    <w:rsid w:val="00B716A7"/>
    <w:rsid w:val="00BC2E2D"/>
    <w:rsid w:val="00BC40C5"/>
    <w:rsid w:val="00BC715B"/>
    <w:rsid w:val="00BF160C"/>
    <w:rsid w:val="00C36230"/>
    <w:rsid w:val="00C47EF9"/>
    <w:rsid w:val="00C51125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D65E7"/>
    <w:rsid w:val="00DF0E60"/>
    <w:rsid w:val="00E514D3"/>
    <w:rsid w:val="00E5376B"/>
    <w:rsid w:val="00E70473"/>
    <w:rsid w:val="00E76542"/>
    <w:rsid w:val="00E8088E"/>
    <w:rsid w:val="00E85EE0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customStyle="1" w:styleId="ListLabel2">
    <w:name w:val="ListLabel 2"/>
    <w:qFormat/>
    <w:rsid w:val="00B716A7"/>
    <w:rPr>
      <w:sz w:val="28"/>
      <w:szCs w:val="28"/>
    </w:rPr>
  </w:style>
  <w:style w:type="character" w:customStyle="1" w:styleId="ListLabel3">
    <w:name w:val="ListLabel 3"/>
    <w:qFormat/>
    <w:rsid w:val="00B716A7"/>
    <w:rPr>
      <w:rFonts w:cs="OpenSymbol"/>
      <w:sz w:val="24"/>
    </w:rPr>
  </w:style>
  <w:style w:type="character" w:customStyle="1" w:styleId="ListLabel6">
    <w:name w:val="ListLabel 6"/>
    <w:qFormat/>
    <w:rsid w:val="00B716A7"/>
    <w:rPr>
      <w:rFonts w:cs="OpenSymbol"/>
      <w:sz w:val="24"/>
    </w:rPr>
  </w:style>
  <w:style w:type="character" w:customStyle="1" w:styleId="highlight">
    <w:name w:val="highlight"/>
    <w:qFormat/>
    <w:rsid w:val="00B716A7"/>
  </w:style>
  <w:style w:type="paragraph" w:styleId="ae">
    <w:name w:val="No Spacing"/>
    <w:uiPriority w:val="1"/>
    <w:qFormat/>
    <w:rsid w:val="00B716A7"/>
    <w:pPr>
      <w:spacing w:after="0" w:line="240" w:lineRule="auto"/>
    </w:pPr>
  </w:style>
  <w:style w:type="paragraph" w:customStyle="1" w:styleId="s1">
    <w:name w:val="s_1"/>
    <w:basedOn w:val="a"/>
    <w:qFormat/>
    <w:rsid w:val="00B716A7"/>
    <w:pPr>
      <w:spacing w:before="280" w:after="280" w:line="259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x-scope">
    <w:name w:val="x-scope"/>
    <w:basedOn w:val="a"/>
    <w:qFormat/>
    <w:rsid w:val="00B716A7"/>
    <w:pPr>
      <w:spacing w:before="280" w:after="280" w:line="259" w:lineRule="auto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customStyle="1" w:styleId="ListLabel2">
    <w:name w:val="ListLabel 2"/>
    <w:qFormat/>
    <w:rsid w:val="00B716A7"/>
    <w:rPr>
      <w:sz w:val="28"/>
      <w:szCs w:val="28"/>
    </w:rPr>
  </w:style>
  <w:style w:type="character" w:customStyle="1" w:styleId="ListLabel3">
    <w:name w:val="ListLabel 3"/>
    <w:qFormat/>
    <w:rsid w:val="00B716A7"/>
    <w:rPr>
      <w:rFonts w:cs="OpenSymbol"/>
      <w:sz w:val="24"/>
    </w:rPr>
  </w:style>
  <w:style w:type="character" w:customStyle="1" w:styleId="ListLabel6">
    <w:name w:val="ListLabel 6"/>
    <w:qFormat/>
    <w:rsid w:val="00B716A7"/>
    <w:rPr>
      <w:rFonts w:cs="OpenSymbol"/>
      <w:sz w:val="24"/>
    </w:rPr>
  </w:style>
  <w:style w:type="character" w:customStyle="1" w:styleId="highlight">
    <w:name w:val="highlight"/>
    <w:qFormat/>
    <w:rsid w:val="00B716A7"/>
  </w:style>
  <w:style w:type="paragraph" w:styleId="ae">
    <w:name w:val="No Spacing"/>
    <w:uiPriority w:val="1"/>
    <w:qFormat/>
    <w:rsid w:val="00B716A7"/>
    <w:pPr>
      <w:spacing w:after="0" w:line="240" w:lineRule="auto"/>
    </w:pPr>
  </w:style>
  <w:style w:type="paragraph" w:customStyle="1" w:styleId="s1">
    <w:name w:val="s_1"/>
    <w:basedOn w:val="a"/>
    <w:qFormat/>
    <w:rsid w:val="00B716A7"/>
    <w:pPr>
      <w:spacing w:before="280" w:after="280" w:line="259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x-scope">
    <w:name w:val="x-scope"/>
    <w:basedOn w:val="a"/>
    <w:qFormat/>
    <w:rsid w:val="00B716A7"/>
    <w:pPr>
      <w:spacing w:before="280" w:after="280" w:line="259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yor.cherinf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74449814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yor.cherinfo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ayor.cher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2305-E13F-449B-8E3A-C55A280A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4411</Words>
  <Characters>25143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2021-09-15T13:40:00Z</cp:lastPrinted>
  <dcterms:created xsi:type="dcterms:W3CDTF">2020-02-14T05:10:00Z</dcterms:created>
  <dcterms:modified xsi:type="dcterms:W3CDTF">2021-09-15T13:41:00Z</dcterms:modified>
</cp:coreProperties>
</file>